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100" w:lineRule="exact"/>
        <w:jc w:val="center"/>
        <w:outlineLvl w:val="0"/>
        <w:rPr>
          <w:rFonts w:hint="default" w:ascii="Times New Roman" w:hAnsi="Times New Roman" w:cs="Times New Roman"/>
          <w:color w:val="000000"/>
          <w:sz w:val="36"/>
          <w:szCs w:val="36"/>
        </w:rPr>
      </w:pPr>
      <w:bookmarkStart w:id="0" w:name="_Toc530473016"/>
    </w:p>
    <w:bookmarkEnd w:id="0"/>
    <w:p>
      <w:pPr>
        <w:keepNext w:val="0"/>
        <w:keepLines w:val="0"/>
        <w:pageBreakBefore w:val="0"/>
        <w:widowControl w:val="0"/>
        <w:kinsoku/>
        <w:wordWrap/>
        <w:overflowPunct/>
        <w:topLinePunct w:val="0"/>
        <w:autoSpaceDE/>
        <w:autoSpaceDN/>
        <w:bidi w:val="0"/>
        <w:adjustRightInd/>
        <w:snapToGrid/>
        <w:spacing w:after="0" w:afterLines="50" w:line="740" w:lineRule="exact"/>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202</w:t>
      </w:r>
      <w:r>
        <w:rPr>
          <w:rFonts w:hint="eastAsia" w:eastAsia="方正小标宋_GBK" w:cs="Times New Roman"/>
          <w:color w:val="000000"/>
          <w:sz w:val="44"/>
          <w:szCs w:val="44"/>
          <w:lang w:val="en-US" w:eastAsia="zh-CN"/>
        </w:rPr>
        <w:t>3</w:t>
      </w:r>
      <w:r>
        <w:rPr>
          <w:rFonts w:hint="default" w:ascii="Times New Roman" w:hAnsi="Times New Roman" w:eastAsia="方正小标宋_GBK" w:cs="Times New Roman"/>
          <w:color w:val="000000"/>
          <w:sz w:val="44"/>
          <w:szCs w:val="44"/>
        </w:rPr>
        <w:t>年度国家科学技术奖提名公示内容</w:t>
      </w:r>
    </w:p>
    <w:p>
      <w:pPr>
        <w:keepNext w:val="0"/>
        <w:keepLines w:val="0"/>
        <w:pageBreakBefore w:val="0"/>
        <w:widowControl w:val="0"/>
        <w:kinsoku/>
        <w:wordWrap/>
        <w:overflowPunct/>
        <w:topLinePunct w:val="0"/>
        <w:autoSpaceDE/>
        <w:autoSpaceDN/>
        <w:bidi w:val="0"/>
        <w:adjustRightInd/>
        <w:snapToGrid/>
        <w:spacing w:after="0" w:afterLines="100" w:line="440" w:lineRule="exact"/>
        <w:jc w:val="center"/>
        <w:textAlignment w:val="auto"/>
        <w:outlineLvl w:val="1"/>
        <w:rPr>
          <w:rFonts w:hint="default" w:ascii="Times New Roman" w:hAnsi="Times New Roman" w:eastAsia="仿宋_GB2312" w:cs="Times New Roman"/>
          <w:sz w:val="28"/>
          <w:szCs w:val="24"/>
        </w:rPr>
      </w:pPr>
      <w:r>
        <w:rPr>
          <w:rFonts w:hint="default" w:ascii="Times New Roman" w:hAnsi="Times New Roman" w:eastAsia="仿宋_GB2312" w:cs="Times New Roman"/>
          <w:sz w:val="28"/>
          <w:szCs w:val="24"/>
        </w:rPr>
        <w:t>提名奖项：</w:t>
      </w:r>
      <w:r>
        <w:rPr>
          <w:rFonts w:hint="eastAsia" w:eastAsia="仿宋_GB2312" w:cs="Times New Roman"/>
          <w:sz w:val="28"/>
          <w:szCs w:val="24"/>
          <w:lang w:val="en-US" w:eastAsia="zh-CN"/>
        </w:rPr>
        <w:t>国家</w:t>
      </w:r>
      <w:r>
        <w:rPr>
          <w:rFonts w:hint="default" w:ascii="Times New Roman" w:hAnsi="Times New Roman" w:eastAsia="仿宋_GB2312" w:cs="Times New Roman"/>
          <w:sz w:val="28"/>
          <w:szCs w:val="24"/>
        </w:rPr>
        <w:t>自然科学奖（公示</w:t>
      </w:r>
      <w:r>
        <w:rPr>
          <w:rFonts w:hint="eastAsia" w:eastAsia="仿宋_GB2312" w:cs="Times New Roman"/>
          <w:sz w:val="28"/>
          <w:szCs w:val="24"/>
          <w:lang w:val="en-US" w:eastAsia="zh-CN"/>
        </w:rPr>
        <w:t>5</w:t>
      </w:r>
      <w:r>
        <w:rPr>
          <w:rFonts w:hint="default" w:ascii="Times New Roman" w:hAnsi="Times New Roman" w:eastAsia="仿宋_GB2312" w:cs="Times New Roman"/>
          <w:sz w:val="28"/>
          <w:szCs w:val="24"/>
        </w:rPr>
        <w:t>个工作日）</w:t>
      </w:r>
    </w:p>
    <w:tbl>
      <w:tblPr>
        <w:tblStyle w:val="5"/>
        <w:tblW w:w="9147" w:type="dxa"/>
        <w:jc w:val="center"/>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89"/>
        <w:gridCol w:w="68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7" w:hRule="atLeast"/>
          <w:jc w:val="center"/>
        </w:trPr>
        <w:tc>
          <w:tcPr>
            <w:tcW w:w="2289" w:type="dxa"/>
            <w:vAlign w:val="center"/>
          </w:tcPr>
          <w:p>
            <w:pPr>
              <w:jc w:val="center"/>
              <w:rPr>
                <w:rStyle w:val="6"/>
                <w:rFonts w:hint="default" w:ascii="Times New Roman" w:hAnsi="Times New Roman" w:eastAsia="仿宋_GB2312" w:cs="Times New Roman"/>
                <w:b w:val="0"/>
                <w:color w:val="auto"/>
                <w:sz w:val="28"/>
              </w:rPr>
            </w:pPr>
            <w:r>
              <w:rPr>
                <w:rStyle w:val="6"/>
                <w:rFonts w:hint="default" w:ascii="Times New Roman" w:hAnsi="Times New Roman" w:eastAsia="仿宋_GB2312" w:cs="Times New Roman"/>
                <w:b w:val="0"/>
                <w:bCs w:val="0"/>
                <w:color w:val="auto"/>
                <w:sz w:val="28"/>
              </w:rPr>
              <w:t>项目名称</w:t>
            </w:r>
          </w:p>
        </w:tc>
        <w:tc>
          <w:tcPr>
            <w:tcW w:w="6858" w:type="dxa"/>
            <w:vAlign w:val="center"/>
          </w:tcPr>
          <w:p>
            <w:pPr>
              <w:jc w:val="center"/>
              <w:rPr>
                <w:rStyle w:val="6"/>
                <w:rFonts w:hint="default" w:ascii="Times New Roman" w:hAnsi="Times New Roman" w:eastAsia="仿宋_GB2312" w:cs="Times New Roman"/>
                <w:b w:val="0"/>
                <w:color w:val="auto"/>
                <w:sz w:val="28"/>
              </w:rPr>
            </w:pPr>
            <w:r>
              <w:rPr>
                <w:rStyle w:val="6"/>
                <w:rFonts w:hint="default" w:ascii="Times New Roman" w:hAnsi="Times New Roman" w:eastAsia="仿宋_GB2312" w:cs="Times New Roman"/>
                <w:b w:val="0"/>
                <w:color w:val="auto"/>
                <w:sz w:val="28"/>
              </w:rPr>
              <w:t>海南特色热带药用植物中药理活性物质的发现</w:t>
            </w:r>
          </w:p>
          <w:p>
            <w:pPr>
              <w:jc w:val="center"/>
              <w:rPr>
                <w:rStyle w:val="6"/>
                <w:rFonts w:hint="default" w:ascii="Times New Roman" w:hAnsi="Times New Roman" w:eastAsia="仿宋_GB2312" w:cs="Times New Roman"/>
                <w:b w:val="0"/>
                <w:color w:val="auto"/>
                <w:sz w:val="28"/>
              </w:rPr>
            </w:pPr>
            <w:r>
              <w:rPr>
                <w:rStyle w:val="6"/>
                <w:rFonts w:hint="default" w:ascii="Times New Roman" w:hAnsi="Times New Roman" w:eastAsia="仿宋_GB2312" w:cs="Times New Roman"/>
                <w:b w:val="0"/>
                <w:color w:val="auto"/>
                <w:sz w:val="28"/>
              </w:rPr>
              <w:t>及其作用机制研究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6" w:hRule="atLeast"/>
          <w:jc w:val="center"/>
        </w:trPr>
        <w:tc>
          <w:tcPr>
            <w:tcW w:w="2289" w:type="dxa"/>
            <w:vAlign w:val="center"/>
          </w:tcPr>
          <w:p>
            <w:pPr>
              <w:jc w:val="center"/>
              <w:rPr>
                <w:rStyle w:val="6"/>
                <w:rFonts w:hint="default" w:ascii="Times New Roman" w:hAnsi="Times New Roman" w:eastAsia="仿宋_GB2312" w:cs="Times New Roman"/>
                <w:b w:val="0"/>
                <w:color w:val="auto"/>
                <w:sz w:val="28"/>
              </w:rPr>
            </w:pPr>
            <w:r>
              <w:rPr>
                <w:rStyle w:val="6"/>
                <w:rFonts w:hint="default" w:ascii="Times New Roman" w:hAnsi="Times New Roman" w:eastAsia="仿宋_GB2312" w:cs="Times New Roman"/>
                <w:b w:val="0"/>
                <w:bCs w:val="0"/>
                <w:color w:val="auto"/>
                <w:sz w:val="28"/>
              </w:rPr>
              <w:t>提名等级</w:t>
            </w:r>
          </w:p>
        </w:tc>
        <w:tc>
          <w:tcPr>
            <w:tcW w:w="6858" w:type="dxa"/>
            <w:vAlign w:val="center"/>
          </w:tcPr>
          <w:p>
            <w:pPr>
              <w:jc w:val="center"/>
              <w:rPr>
                <w:rStyle w:val="6"/>
                <w:rFonts w:hint="eastAsia" w:ascii="Times New Roman" w:hAnsi="Times New Roman" w:eastAsia="仿宋_GB2312" w:cs="Times New Roman"/>
                <w:b w:val="0"/>
                <w:color w:val="auto"/>
                <w:sz w:val="28"/>
                <w:lang w:val="en-US" w:eastAsia="zh-CN"/>
              </w:rPr>
            </w:pPr>
            <w:r>
              <w:rPr>
                <w:rFonts w:hint="default" w:ascii="Times New Roman" w:hAnsi="Times New Roman" w:eastAsia="仿宋_GB2312" w:cs="Times New Roman"/>
                <w:sz w:val="28"/>
                <w:szCs w:val="24"/>
              </w:rPr>
              <w:t>国家自然科学奖</w:t>
            </w:r>
            <w:r>
              <w:rPr>
                <w:rFonts w:hint="eastAsia" w:eastAsia="仿宋_GB2312" w:cs="Times New Roman"/>
                <w:sz w:val="28"/>
                <w:szCs w:val="24"/>
                <w:lang w:val="en-US" w:eastAsia="zh-CN"/>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1" w:hRule="atLeast"/>
          <w:jc w:val="center"/>
        </w:trPr>
        <w:tc>
          <w:tcPr>
            <w:tcW w:w="2289" w:type="dxa"/>
            <w:vAlign w:val="center"/>
          </w:tcPr>
          <w:p>
            <w:pPr>
              <w:jc w:val="center"/>
              <w:rPr>
                <w:rFonts w:hint="default" w:ascii="Times New Roman" w:hAnsi="Times New Roman" w:eastAsia="仿宋_GB2312" w:cs="Times New Roman"/>
                <w:bCs/>
                <w:sz w:val="28"/>
                <w:szCs w:val="28"/>
                <w:lang w:val="en"/>
              </w:rPr>
            </w:pPr>
            <w:r>
              <w:rPr>
                <w:rStyle w:val="6"/>
                <w:rFonts w:hint="default" w:ascii="Times New Roman" w:hAnsi="Times New Roman" w:eastAsia="仿宋_GB2312" w:cs="Times New Roman"/>
                <w:b w:val="0"/>
                <w:color w:val="auto"/>
                <w:sz w:val="28"/>
                <w:szCs w:val="28"/>
              </w:rPr>
              <w:t>提名单位</w:t>
            </w:r>
            <w:r>
              <w:rPr>
                <w:rStyle w:val="6"/>
                <w:rFonts w:hint="default" w:ascii="Times New Roman" w:hAnsi="Times New Roman" w:eastAsia="仿宋_GB2312" w:cs="Times New Roman"/>
                <w:b w:val="0"/>
                <w:color w:val="auto"/>
                <w:sz w:val="28"/>
                <w:szCs w:val="28"/>
                <w:lang w:val="en"/>
              </w:rPr>
              <w:t>/</w:t>
            </w:r>
            <w:r>
              <w:rPr>
                <w:rStyle w:val="6"/>
                <w:rFonts w:hint="default" w:ascii="Times New Roman" w:hAnsi="Times New Roman" w:eastAsia="仿宋" w:cs="Times New Roman"/>
                <w:b w:val="0"/>
                <w:bCs w:val="0"/>
                <w:color w:val="auto"/>
                <w:sz w:val="28"/>
              </w:rPr>
              <w:t>提名专家</w:t>
            </w:r>
          </w:p>
        </w:tc>
        <w:tc>
          <w:tcPr>
            <w:tcW w:w="6858" w:type="dxa"/>
            <w:vAlign w:val="center"/>
          </w:tcPr>
          <w:p>
            <w:pPr>
              <w:contextualSpacing/>
              <w:jc w:val="center"/>
              <w:rPr>
                <w:rFonts w:hint="default" w:ascii="Times New Roman" w:hAnsi="Times New Roman" w:cs="Times New Roman"/>
                <w:bCs/>
                <w:color w:val="auto"/>
                <w:sz w:val="24"/>
                <w:szCs w:val="24"/>
                <w:lang w:val="en-US"/>
              </w:rPr>
            </w:pPr>
            <w:r>
              <w:rPr>
                <w:rFonts w:hint="default" w:ascii="Times New Roman" w:hAnsi="Times New Roman" w:eastAsia="仿宋_GB2312" w:cs="Times New Roman"/>
                <w:sz w:val="28"/>
                <w:szCs w:val="24"/>
                <w:lang w:val="en" w:eastAsia="zh-CN"/>
              </w:rPr>
              <w:t>海南</w:t>
            </w:r>
            <w:r>
              <w:rPr>
                <w:rFonts w:hint="eastAsia" w:eastAsia="仿宋_GB2312" w:cs="Times New Roman"/>
                <w:sz w:val="28"/>
                <w:szCs w:val="24"/>
                <w:lang w:val="en-US" w:eastAsia="zh-CN"/>
              </w:rPr>
              <w:t>省人民政府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2289" w:type="dxa"/>
            <w:vAlign w:val="center"/>
          </w:tcPr>
          <w:p>
            <w:pPr>
              <w:jc w:val="center"/>
              <w:rPr>
                <w:rFonts w:hint="default" w:ascii="Times New Roman" w:hAnsi="Times New Roman" w:eastAsia="仿宋_GB2312" w:cs="Times New Roman"/>
                <w:bCs/>
                <w:sz w:val="28"/>
                <w:szCs w:val="28"/>
              </w:rPr>
            </w:pPr>
            <w:r>
              <w:rPr>
                <w:rStyle w:val="6"/>
                <w:rFonts w:hint="default" w:ascii="Times New Roman" w:hAnsi="Times New Roman" w:eastAsia="仿宋_GB2312" w:cs="Times New Roman"/>
                <w:b w:val="0"/>
                <w:color w:val="auto"/>
                <w:sz w:val="28"/>
                <w:szCs w:val="28"/>
              </w:rPr>
              <w:t>提名意见</w:t>
            </w:r>
          </w:p>
        </w:tc>
        <w:tc>
          <w:tcPr>
            <w:tcW w:w="6858" w:type="dxa"/>
            <w:vAlign w:val="center"/>
          </w:tcPr>
          <w:p>
            <w:pPr>
              <w:keepNext w:val="0"/>
              <w:keepLines w:val="0"/>
              <w:pageBreakBefore w:val="0"/>
              <w:widowControl w:val="0"/>
              <w:kinsoku/>
              <w:wordWrap/>
              <w:overflowPunct/>
              <w:topLinePunct w:val="0"/>
              <w:autoSpaceDE/>
              <w:autoSpaceDN/>
              <w:bidi w:val="0"/>
              <w:adjustRightInd/>
              <w:snapToGrid/>
              <w:spacing w:line="288" w:lineRule="auto"/>
              <w:ind w:firstLine="560" w:firstLineChars="200"/>
              <w:contextualSpacing/>
              <w:jc w:val="both"/>
              <w:textAlignment w:val="auto"/>
              <w:outlineLvl w:val="9"/>
              <w:rPr>
                <w:rFonts w:hint="eastAsia" w:ascii="Times New Roman" w:hAnsi="Times New Roman" w:eastAsia="仿宋_GB2312" w:cs="Times New Roman"/>
                <w:sz w:val="28"/>
                <w:szCs w:val="24"/>
                <w:lang w:val="en" w:eastAsia="zh-CN"/>
              </w:rPr>
            </w:pPr>
            <w:r>
              <w:rPr>
                <w:rFonts w:hint="eastAsia" w:ascii="Times New Roman" w:hAnsi="Times New Roman" w:eastAsia="仿宋_GB2312" w:cs="Times New Roman"/>
                <w:sz w:val="28"/>
                <w:szCs w:val="24"/>
                <w:lang w:val="en" w:eastAsia="zh-CN"/>
              </w:rPr>
              <w:t>该项目依托海南师范大学热带药用资源化学教育部重点实验室，应用天然产物化学手段对</w:t>
            </w:r>
            <w:r>
              <w:rPr>
                <w:rFonts w:hint="eastAsia" w:ascii="Times New Roman" w:hAnsi="Times New Roman" w:eastAsia="仿宋_GB2312" w:cs="Times New Roman"/>
                <w:sz w:val="28"/>
                <w:szCs w:val="24"/>
                <w:lang w:val="en-US" w:eastAsia="zh-CN"/>
              </w:rPr>
              <w:t>黄皮</w:t>
            </w:r>
            <w:r>
              <w:rPr>
                <w:rFonts w:hint="eastAsia" w:ascii="Times New Roman" w:hAnsi="Times New Roman" w:eastAsia="仿宋_GB2312" w:cs="Times New Roman"/>
                <w:sz w:val="28"/>
                <w:szCs w:val="24"/>
                <w:lang w:val="en" w:eastAsia="zh-CN"/>
              </w:rPr>
              <w:t>、</w:t>
            </w:r>
            <w:r>
              <w:rPr>
                <w:rFonts w:hint="eastAsia" w:ascii="Times New Roman" w:hAnsi="Times New Roman" w:eastAsia="仿宋_GB2312" w:cs="Times New Roman"/>
                <w:sz w:val="28"/>
                <w:szCs w:val="24"/>
                <w:lang w:val="en-US" w:eastAsia="zh-CN"/>
              </w:rPr>
              <w:t>人心果</w:t>
            </w:r>
            <w:r>
              <w:rPr>
                <w:rFonts w:hint="eastAsia" w:ascii="Times New Roman" w:hAnsi="Times New Roman" w:eastAsia="仿宋_GB2312" w:cs="Times New Roman"/>
                <w:sz w:val="28"/>
                <w:szCs w:val="24"/>
                <w:lang w:val="en" w:eastAsia="zh-CN"/>
              </w:rPr>
              <w:t>、</w:t>
            </w:r>
            <w:r>
              <w:rPr>
                <w:rFonts w:hint="eastAsia" w:ascii="Times New Roman" w:hAnsi="Times New Roman" w:eastAsia="仿宋_GB2312" w:cs="Times New Roman"/>
                <w:sz w:val="28"/>
                <w:szCs w:val="24"/>
                <w:lang w:val="en-US" w:eastAsia="zh-CN"/>
              </w:rPr>
              <w:t>菠萝蜜</w:t>
            </w:r>
            <w:r>
              <w:rPr>
                <w:rFonts w:hint="eastAsia" w:ascii="Times New Roman" w:hAnsi="Times New Roman" w:eastAsia="仿宋_GB2312" w:cs="Times New Roman"/>
                <w:sz w:val="28"/>
                <w:szCs w:val="24"/>
                <w:lang w:val="en" w:eastAsia="zh-CN"/>
              </w:rPr>
              <w:t>、</w:t>
            </w:r>
            <w:r>
              <w:rPr>
                <w:rFonts w:hint="eastAsia" w:ascii="Times New Roman" w:hAnsi="Times New Roman" w:eastAsia="仿宋_GB2312" w:cs="Times New Roman"/>
                <w:sz w:val="28"/>
                <w:szCs w:val="24"/>
                <w:lang w:val="en-US" w:eastAsia="zh-CN"/>
              </w:rPr>
              <w:t>胆木</w:t>
            </w:r>
            <w:r>
              <w:rPr>
                <w:rFonts w:hint="eastAsia" w:ascii="Times New Roman" w:hAnsi="Times New Roman" w:eastAsia="仿宋_GB2312" w:cs="Times New Roman"/>
                <w:sz w:val="28"/>
                <w:szCs w:val="24"/>
                <w:lang w:val="en" w:eastAsia="zh-CN"/>
              </w:rPr>
              <w:t>、</w:t>
            </w:r>
            <w:r>
              <w:rPr>
                <w:rFonts w:hint="eastAsia" w:ascii="Times New Roman" w:hAnsi="Times New Roman" w:eastAsia="仿宋_GB2312" w:cs="Times New Roman"/>
                <w:sz w:val="28"/>
                <w:szCs w:val="24"/>
                <w:lang w:val="en-US" w:eastAsia="zh-CN"/>
              </w:rPr>
              <w:t>定心藤</w:t>
            </w:r>
            <w:r>
              <w:rPr>
                <w:rFonts w:hint="eastAsia" w:ascii="Times New Roman" w:hAnsi="Times New Roman" w:eastAsia="仿宋_GB2312" w:cs="Times New Roman"/>
                <w:sz w:val="28"/>
                <w:szCs w:val="24"/>
                <w:lang w:val="en" w:eastAsia="zh-CN"/>
              </w:rPr>
              <w:t>、</w:t>
            </w:r>
            <w:r>
              <w:rPr>
                <w:rFonts w:hint="default" w:ascii="Times New Roman" w:hAnsi="Times New Roman" w:eastAsia="仿宋_GB2312" w:cs="Times New Roman"/>
                <w:sz w:val="28"/>
                <w:szCs w:val="24"/>
                <w:lang w:val="en-US" w:eastAsia="zh-CN"/>
              </w:rPr>
              <w:t>毛叶鹰爪花</w:t>
            </w:r>
            <w:r>
              <w:rPr>
                <w:rFonts w:hint="eastAsia" w:ascii="Times New Roman" w:hAnsi="Times New Roman" w:eastAsia="仿宋_GB2312" w:cs="Times New Roman"/>
                <w:sz w:val="28"/>
                <w:szCs w:val="24"/>
                <w:lang w:val="en-US" w:eastAsia="zh-CN"/>
              </w:rPr>
              <w:t>和</w:t>
            </w:r>
            <w:r>
              <w:rPr>
                <w:rFonts w:hint="default" w:ascii="Times New Roman" w:hAnsi="Times New Roman" w:eastAsia="仿宋_GB2312" w:cs="Times New Roman"/>
                <w:sz w:val="28"/>
                <w:szCs w:val="24"/>
                <w:lang w:val="en-US" w:eastAsia="zh-CN"/>
              </w:rPr>
              <w:t>长序三宝木等40余种</w:t>
            </w:r>
            <w:r>
              <w:rPr>
                <w:rFonts w:hint="eastAsia" w:ascii="Times New Roman" w:hAnsi="Times New Roman" w:eastAsia="仿宋_GB2312" w:cs="Times New Roman"/>
                <w:sz w:val="28"/>
                <w:szCs w:val="24"/>
                <w:lang w:val="en-US" w:eastAsia="zh-CN"/>
              </w:rPr>
              <w:t>海南特色</w:t>
            </w:r>
            <w:r>
              <w:rPr>
                <w:rFonts w:hint="default" w:ascii="Times New Roman" w:hAnsi="Times New Roman" w:eastAsia="仿宋_GB2312" w:cs="Times New Roman"/>
                <w:sz w:val="28"/>
                <w:szCs w:val="24"/>
                <w:lang w:val="en-US" w:eastAsia="zh-CN"/>
              </w:rPr>
              <w:t>热带果蔬和热带药用植物中化学成分及其生物活性的系统研究工作，分离鉴定了3000余个化合物，包括新化合物300余个，其中具有新颖骨架结构的化合物30余个，通过药理活性评价发现了568个具有显著的抗HIV活性、神经保护活性、抗肿瘤活性以及抗炎活性等活性分子，并对部分活性化合物的作用机制进行研究，初步阐明了10余个活性化合物的作用机制和具体靶点，此外通过初步的成药性研究发现了多个具有进行一步开发前景的药物先导化合物，</w:t>
            </w:r>
            <w:r>
              <w:rPr>
                <w:rFonts w:hint="eastAsia" w:ascii="Times New Roman" w:hAnsi="Times New Roman" w:eastAsia="仿宋_GB2312" w:cs="Times New Roman"/>
                <w:sz w:val="28"/>
                <w:szCs w:val="24"/>
                <w:lang w:val="en" w:eastAsia="zh-CN"/>
              </w:rPr>
              <w:t>为进一步抗肿瘤、抗</w:t>
            </w:r>
            <w:r>
              <w:rPr>
                <w:rFonts w:hint="eastAsia" w:ascii="Times New Roman" w:hAnsi="Times New Roman" w:eastAsia="仿宋_GB2312" w:cs="Times New Roman"/>
                <w:sz w:val="28"/>
                <w:szCs w:val="24"/>
                <w:lang w:val="en-US" w:eastAsia="zh-CN"/>
              </w:rPr>
              <w:t>HIV</w:t>
            </w:r>
            <w:r>
              <w:rPr>
                <w:rFonts w:hint="eastAsia" w:ascii="Times New Roman" w:hAnsi="Times New Roman" w:eastAsia="仿宋_GB2312" w:cs="Times New Roman"/>
                <w:sz w:val="28"/>
                <w:szCs w:val="24"/>
                <w:lang w:val="en" w:eastAsia="zh-CN"/>
              </w:rPr>
              <w:t>、</w:t>
            </w:r>
            <w:r>
              <w:rPr>
                <w:rFonts w:hint="eastAsia" w:ascii="Times New Roman" w:hAnsi="Times New Roman" w:eastAsia="仿宋_GB2312" w:cs="Times New Roman"/>
                <w:sz w:val="28"/>
                <w:szCs w:val="24"/>
                <w:lang w:val="en-US" w:eastAsia="zh-CN"/>
              </w:rPr>
              <w:t>神经保护</w:t>
            </w:r>
            <w:r>
              <w:rPr>
                <w:rFonts w:hint="eastAsia" w:ascii="Times New Roman" w:hAnsi="Times New Roman" w:eastAsia="仿宋_GB2312" w:cs="Times New Roman"/>
                <w:sz w:val="28"/>
                <w:szCs w:val="24"/>
                <w:lang w:val="en" w:eastAsia="zh-CN"/>
              </w:rPr>
              <w:t>以及抗</w:t>
            </w:r>
            <w:r>
              <w:rPr>
                <w:rFonts w:hint="eastAsia" w:ascii="Times New Roman" w:hAnsi="Times New Roman" w:eastAsia="仿宋_GB2312" w:cs="Times New Roman"/>
                <w:sz w:val="28"/>
                <w:szCs w:val="24"/>
                <w:lang w:val="en-US" w:eastAsia="zh-CN"/>
              </w:rPr>
              <w:t>炎</w:t>
            </w:r>
            <w:r>
              <w:rPr>
                <w:rFonts w:hint="eastAsia" w:ascii="Times New Roman" w:hAnsi="Times New Roman" w:eastAsia="仿宋_GB2312" w:cs="Times New Roman"/>
                <w:sz w:val="28"/>
                <w:szCs w:val="24"/>
                <w:lang w:val="en" w:eastAsia="zh-CN"/>
              </w:rPr>
              <w:t>创新药物的开发奠定了理论基础；</w:t>
            </w:r>
            <w:r>
              <w:rPr>
                <w:rFonts w:hint="eastAsia" w:ascii="Times New Roman" w:hAnsi="Times New Roman" w:eastAsia="仿宋_GB2312" w:cs="Times New Roman"/>
                <w:sz w:val="28"/>
                <w:szCs w:val="24"/>
                <w:lang w:val="en-US" w:eastAsia="zh-CN"/>
              </w:rPr>
              <w:t>项目同时</w:t>
            </w:r>
            <w:r>
              <w:rPr>
                <w:rFonts w:hint="eastAsia" w:ascii="Times New Roman" w:hAnsi="Times New Roman" w:eastAsia="仿宋_GB2312" w:cs="Times New Roman"/>
                <w:sz w:val="28"/>
                <w:szCs w:val="24"/>
                <w:lang w:val="en" w:eastAsia="zh-CN"/>
              </w:rPr>
              <w:t>阐明了多种黎族民间药用植物的药效物质基础，为海南特色</w:t>
            </w:r>
            <w:r>
              <w:rPr>
                <w:rFonts w:hint="eastAsia" w:ascii="Times New Roman" w:hAnsi="Times New Roman" w:eastAsia="仿宋_GB2312" w:cs="Times New Roman"/>
                <w:sz w:val="28"/>
                <w:szCs w:val="24"/>
                <w:lang w:val="en-US" w:eastAsia="zh-CN"/>
              </w:rPr>
              <w:t>热带果蔬、</w:t>
            </w:r>
            <w:r>
              <w:rPr>
                <w:rFonts w:hint="eastAsia" w:ascii="Times New Roman" w:hAnsi="Times New Roman" w:eastAsia="仿宋_GB2312" w:cs="Times New Roman"/>
                <w:sz w:val="28"/>
                <w:szCs w:val="24"/>
                <w:lang w:val="en" w:eastAsia="zh-CN"/>
              </w:rPr>
              <w:t>药用植物</w:t>
            </w:r>
            <w:r>
              <w:rPr>
                <w:rFonts w:hint="eastAsia" w:ascii="Times New Roman" w:hAnsi="Times New Roman" w:eastAsia="仿宋_GB2312" w:cs="Times New Roman"/>
                <w:sz w:val="28"/>
                <w:szCs w:val="24"/>
                <w:lang w:val="en-US" w:eastAsia="zh-CN"/>
              </w:rPr>
              <w:t>以及黎族民间药用植物</w:t>
            </w:r>
            <w:r>
              <w:rPr>
                <w:rFonts w:hint="eastAsia" w:ascii="Times New Roman" w:hAnsi="Times New Roman" w:eastAsia="仿宋_GB2312" w:cs="Times New Roman"/>
                <w:sz w:val="28"/>
                <w:szCs w:val="24"/>
                <w:lang w:val="en" w:eastAsia="zh-CN"/>
              </w:rPr>
              <w:t>的开发与利用</w:t>
            </w:r>
            <w:r>
              <w:rPr>
                <w:rFonts w:hint="eastAsia" w:ascii="Times New Roman" w:hAnsi="Times New Roman" w:eastAsia="仿宋_GB2312" w:cs="Times New Roman"/>
                <w:sz w:val="28"/>
                <w:szCs w:val="24"/>
                <w:lang w:val="en-US" w:eastAsia="zh-CN"/>
              </w:rPr>
              <w:t>奠定了理论基础</w:t>
            </w:r>
            <w:r>
              <w:rPr>
                <w:rFonts w:hint="eastAsia" w:ascii="Times New Roman" w:hAnsi="Times New Roman" w:eastAsia="仿宋_GB2312" w:cs="Times New Roman"/>
                <w:sz w:val="28"/>
                <w:szCs w:val="24"/>
                <w:lang w:val="en"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560" w:firstLineChars="200"/>
              <w:contextualSpacing/>
              <w:jc w:val="both"/>
              <w:textAlignment w:val="auto"/>
              <w:outlineLvl w:val="9"/>
              <w:rPr>
                <w:rFonts w:hint="default" w:ascii="Times New Roman" w:hAnsi="Times New Roman" w:cs="Times New Roman"/>
                <w:bCs/>
                <w:sz w:val="24"/>
                <w:szCs w:val="24"/>
              </w:rPr>
            </w:pPr>
            <w:r>
              <w:rPr>
                <w:rFonts w:hint="eastAsia" w:ascii="Times New Roman" w:hAnsi="Times New Roman" w:eastAsia="仿宋_GB2312" w:cs="Times New Roman"/>
                <w:sz w:val="28"/>
                <w:szCs w:val="24"/>
                <w:lang w:val="en" w:eastAsia="zh-CN"/>
              </w:rPr>
              <w:t>该项目</w:t>
            </w:r>
            <w:r>
              <w:rPr>
                <w:rFonts w:hint="eastAsia" w:ascii="Times New Roman" w:hAnsi="Times New Roman" w:eastAsia="仿宋_GB2312" w:cs="Times New Roman"/>
                <w:sz w:val="28"/>
                <w:szCs w:val="24"/>
                <w:lang w:val="en-US" w:eastAsia="zh-CN"/>
              </w:rPr>
              <w:t>极具海南地方特色，</w:t>
            </w:r>
            <w:r>
              <w:rPr>
                <w:rFonts w:hint="eastAsia" w:ascii="Times New Roman" w:hAnsi="Times New Roman" w:eastAsia="仿宋_GB2312" w:cs="Times New Roman"/>
                <w:sz w:val="28"/>
                <w:szCs w:val="24"/>
                <w:lang w:val="en" w:eastAsia="zh-CN"/>
              </w:rPr>
              <w:t>科研成果突出，在</w:t>
            </w:r>
            <w:r>
              <w:rPr>
                <w:rFonts w:hint="eastAsia" w:ascii="Times New Roman" w:hAnsi="Times New Roman" w:eastAsia="仿宋_GB2312" w:cs="Times New Roman"/>
                <w:sz w:val="28"/>
                <w:szCs w:val="24"/>
                <w:lang w:val="en-US" w:eastAsia="zh-CN"/>
              </w:rPr>
              <w:t>天然产物</w:t>
            </w:r>
            <w:r>
              <w:rPr>
                <w:rFonts w:hint="eastAsia" w:ascii="Times New Roman" w:hAnsi="Times New Roman" w:eastAsia="仿宋_GB2312" w:cs="Times New Roman"/>
                <w:sz w:val="28"/>
                <w:szCs w:val="24"/>
                <w:lang w:val="en" w:eastAsia="zh-CN"/>
              </w:rPr>
              <w:t>领域发表多篇高水平研究论文，</w:t>
            </w:r>
            <w:r>
              <w:rPr>
                <w:rFonts w:hint="eastAsia" w:ascii="Times New Roman" w:hAnsi="Times New Roman" w:eastAsia="仿宋_GB2312" w:cs="Times New Roman"/>
                <w:sz w:val="28"/>
                <w:szCs w:val="24"/>
                <w:lang w:val="en-US" w:eastAsia="zh-CN"/>
              </w:rPr>
              <w:t>可</w:t>
            </w:r>
            <w:r>
              <w:rPr>
                <w:rFonts w:hint="eastAsia" w:ascii="Times New Roman" w:hAnsi="Times New Roman" w:eastAsia="仿宋_GB2312" w:cs="Times New Roman"/>
                <w:sz w:val="28"/>
                <w:szCs w:val="24"/>
                <w:lang w:val="en" w:eastAsia="zh-CN"/>
              </w:rPr>
              <w:t>为海南省</w:t>
            </w:r>
            <w:r>
              <w:rPr>
                <w:rFonts w:hint="eastAsia" w:ascii="Times New Roman" w:hAnsi="Times New Roman" w:eastAsia="仿宋_GB2312" w:cs="Times New Roman"/>
                <w:sz w:val="28"/>
                <w:szCs w:val="24"/>
                <w:lang w:val="en-US" w:eastAsia="zh-CN"/>
              </w:rPr>
              <w:t>特色热带果蔬和热带药用植物</w:t>
            </w:r>
            <w:r>
              <w:rPr>
                <w:rFonts w:hint="eastAsia" w:ascii="Times New Roman" w:hAnsi="Times New Roman" w:eastAsia="仿宋_GB2312" w:cs="Times New Roman"/>
                <w:sz w:val="28"/>
                <w:szCs w:val="24"/>
                <w:lang w:val="en" w:eastAsia="zh-CN"/>
              </w:rPr>
              <w:t>资源</w:t>
            </w:r>
            <w:r>
              <w:rPr>
                <w:rFonts w:hint="eastAsia" w:ascii="Times New Roman" w:hAnsi="Times New Roman" w:eastAsia="仿宋_GB2312" w:cs="Times New Roman"/>
                <w:sz w:val="28"/>
                <w:szCs w:val="24"/>
                <w:lang w:val="en-US" w:eastAsia="zh-CN"/>
              </w:rPr>
              <w:t>开发和</w:t>
            </w:r>
            <w:r>
              <w:rPr>
                <w:rFonts w:hint="eastAsia" w:ascii="Times New Roman" w:hAnsi="Times New Roman" w:eastAsia="仿宋_GB2312" w:cs="Times New Roman"/>
                <w:sz w:val="28"/>
                <w:szCs w:val="24"/>
                <w:lang w:val="en" w:eastAsia="zh-CN"/>
              </w:rPr>
              <w:t>利用</w:t>
            </w:r>
            <w:r>
              <w:rPr>
                <w:rFonts w:hint="eastAsia" w:ascii="Times New Roman" w:hAnsi="Times New Roman" w:eastAsia="仿宋_GB2312" w:cs="Times New Roman"/>
                <w:sz w:val="28"/>
                <w:szCs w:val="24"/>
                <w:lang w:val="en-US" w:eastAsia="zh-CN"/>
              </w:rPr>
              <w:t>提供科学依据</w:t>
            </w:r>
            <w:r>
              <w:rPr>
                <w:rFonts w:hint="eastAsia" w:ascii="Times New Roman" w:hAnsi="Times New Roman" w:eastAsia="仿宋_GB2312" w:cs="Times New Roman"/>
                <w:sz w:val="28"/>
                <w:szCs w:val="24"/>
                <w:lang w:val="en" w:eastAsia="zh-CN"/>
              </w:rPr>
              <w:t>，提名该项目为</w:t>
            </w:r>
            <w:r>
              <w:rPr>
                <w:rFonts w:hint="eastAsia" w:eastAsia="仿宋_GB2312" w:cs="Times New Roman"/>
                <w:sz w:val="28"/>
                <w:szCs w:val="24"/>
                <w:lang w:val="en-US" w:eastAsia="zh-CN"/>
              </w:rPr>
              <w:t>国家</w:t>
            </w:r>
            <w:r>
              <w:rPr>
                <w:rFonts w:hint="eastAsia" w:ascii="Times New Roman" w:hAnsi="Times New Roman" w:eastAsia="仿宋_GB2312" w:cs="Times New Roman"/>
                <w:sz w:val="28"/>
                <w:szCs w:val="24"/>
                <w:lang w:val="en" w:eastAsia="zh-CN"/>
              </w:rPr>
              <w:t>自然科学奖</w:t>
            </w:r>
            <w:r>
              <w:rPr>
                <w:rFonts w:hint="eastAsia" w:eastAsia="仿宋_GB2312" w:cs="Times New Roman"/>
                <w:sz w:val="28"/>
                <w:szCs w:val="24"/>
                <w:lang w:val="en-US" w:eastAsia="zh-CN"/>
              </w:rPr>
              <w:t>二</w:t>
            </w:r>
            <w:r>
              <w:rPr>
                <w:rFonts w:hint="eastAsia" w:ascii="Times New Roman" w:hAnsi="Times New Roman" w:eastAsia="仿宋_GB2312" w:cs="Times New Roman"/>
                <w:sz w:val="28"/>
                <w:szCs w:val="24"/>
                <w:lang w:val="en" w:eastAsia="zh-CN"/>
              </w:rPr>
              <w:t>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03" w:hRule="atLeast"/>
          <w:jc w:val="center"/>
        </w:trPr>
        <w:tc>
          <w:tcPr>
            <w:tcW w:w="2289" w:type="dxa"/>
            <w:tcBorders>
              <w:right w:val="single" w:color="auto" w:sz="4" w:space="0"/>
            </w:tcBorders>
            <w:vAlign w:val="center"/>
          </w:tcPr>
          <w:p>
            <w:pPr>
              <w:spacing w:line="440" w:lineRule="exact"/>
              <w:jc w:val="center"/>
              <w:rPr>
                <w:rFonts w:hint="default" w:ascii="Times New Roman" w:hAnsi="Times New Roman" w:eastAsia="仿宋_GB2312" w:cs="Times New Roman"/>
                <w:bCs/>
                <w:sz w:val="28"/>
                <w:szCs w:val="24"/>
              </w:rPr>
            </w:pPr>
            <w:r>
              <w:rPr>
                <w:rFonts w:hint="default" w:ascii="Times New Roman" w:hAnsi="Times New Roman" w:eastAsia="仿宋_GB2312" w:cs="Times New Roman"/>
                <w:bCs/>
                <w:sz w:val="28"/>
                <w:szCs w:val="24"/>
              </w:rPr>
              <w:t>项目简介</w:t>
            </w:r>
          </w:p>
        </w:tc>
        <w:tc>
          <w:tcPr>
            <w:tcW w:w="6858"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30" w:lineRule="exact"/>
              <w:ind w:firstLine="560" w:firstLineChars="200"/>
              <w:jc w:val="left"/>
              <w:textAlignment w:val="auto"/>
              <w:outlineLvl w:val="9"/>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8"/>
                <w:szCs w:val="28"/>
                <w:lang w:val="en-US" w:eastAsia="zh-CN"/>
              </w:rPr>
              <w:t>海南岛地处热带北缘，是我国最具热带海洋性气候的地区，特殊的气候条件和生态环境造就了海南特色热带药用植物和热带果蔬的独特性和多样性，遗憾的是，到目前为止海南特色热带药用植物和热带果蔬资源被研究、开发和利用得较少，没有形成自己的产业。为了充分开发和利用海南异常丰富的特色热带药用植物和热带果蔬资源，深度挖掘海南特色热带药用植物和热带果蔬资源在国家重大新药创制中的巨大潜力和潜在应用价值，本项目依托海南师范大学热带药用资源化学教育部重点实验室、南药资源产业化关键技术研究海南省工程研究中心和海口市热带果蔬研究与开发重点实验室为研发平台，</w:t>
            </w:r>
            <w:r>
              <w:rPr>
                <w:rFonts w:hint="eastAsia" w:ascii="Times New Roman" w:hAnsi="Times New Roman" w:eastAsia="仿宋_GB2312" w:cs="Times New Roman"/>
                <w:bCs/>
                <w:sz w:val="28"/>
                <w:szCs w:val="28"/>
                <w:lang w:val="en-US" w:eastAsia="zh-CN"/>
              </w:rPr>
              <w:t>对</w:t>
            </w:r>
            <w:r>
              <w:rPr>
                <w:rFonts w:hint="default" w:ascii="Times New Roman" w:hAnsi="Times New Roman" w:eastAsia="仿宋_GB2312" w:cs="Times New Roman"/>
                <w:bCs/>
                <w:sz w:val="28"/>
                <w:szCs w:val="28"/>
                <w:lang w:val="en-US" w:eastAsia="zh-CN"/>
              </w:rPr>
              <w:t>菠罗蜜、人心果、山黄皮、毛叶鹰爪花</w:t>
            </w:r>
            <w:r>
              <w:rPr>
                <w:rFonts w:hint="eastAsia" w:ascii="Times New Roman" w:hAnsi="Times New Roman" w:eastAsia="仿宋_GB2312" w:cs="Times New Roman"/>
                <w:bCs/>
                <w:sz w:val="28"/>
                <w:szCs w:val="28"/>
                <w:lang w:val="en-US" w:eastAsia="zh-CN"/>
              </w:rPr>
              <w:t>以及</w:t>
            </w:r>
            <w:r>
              <w:rPr>
                <w:rFonts w:hint="default" w:ascii="Times New Roman" w:hAnsi="Times New Roman" w:eastAsia="仿宋_GB2312" w:cs="Times New Roman"/>
                <w:bCs/>
                <w:sz w:val="28"/>
                <w:szCs w:val="28"/>
                <w:lang w:val="en-US" w:eastAsia="zh-CN"/>
              </w:rPr>
              <w:t>长序三宝木等40余种</w:t>
            </w:r>
            <w:r>
              <w:rPr>
                <w:rFonts w:hint="eastAsia" w:ascii="Times New Roman" w:hAnsi="Times New Roman" w:eastAsia="仿宋_GB2312" w:cs="Times New Roman"/>
                <w:bCs/>
                <w:sz w:val="28"/>
                <w:szCs w:val="28"/>
                <w:lang w:val="en-US" w:eastAsia="zh-CN"/>
              </w:rPr>
              <w:t>海南特色</w:t>
            </w:r>
            <w:r>
              <w:rPr>
                <w:rFonts w:hint="default" w:ascii="Times New Roman" w:hAnsi="Times New Roman" w:eastAsia="仿宋_GB2312" w:cs="Times New Roman"/>
                <w:bCs/>
                <w:sz w:val="28"/>
                <w:szCs w:val="28"/>
                <w:lang w:val="en-US" w:eastAsia="zh-CN"/>
              </w:rPr>
              <w:t>热带果蔬和热带药用植物中化学成分及其生物活性的系统研究工作，分离鉴定了3000余个化合物，包括新化合物300余个，其中具有新颖骨架结构的化合物30余个，通过药理活性评价发现了568个具有显著的抗HIV活性、神经保护活性、抗肿瘤活性以及抗炎活性等活性分子，并对部分活性化合物的作用机制进行研究，初步阐明了10余个活性化合物的作用机制和具体靶点，此外通过初步的成药性研究发现了多个具有进行一步开发前景的药物先导化合物，对天然来源新药的研发以及海南特色热带果蔬和药用植物资源的合理开发与利用发挥了重要的推动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78" w:hRule="atLeast"/>
          <w:jc w:val="center"/>
        </w:trPr>
        <w:tc>
          <w:tcPr>
            <w:tcW w:w="2289" w:type="dxa"/>
            <w:tcBorders>
              <w:right w:val="single" w:color="auto" w:sz="4" w:space="0"/>
            </w:tcBorders>
            <w:vAlign w:val="center"/>
          </w:tcPr>
          <w:p>
            <w:pPr>
              <w:spacing w:line="440" w:lineRule="exact"/>
              <w:jc w:val="center"/>
              <w:rPr>
                <w:rFonts w:hint="default" w:ascii="Times New Roman" w:hAnsi="Times New Roman" w:eastAsia="仿宋_GB2312" w:cs="Times New Roman"/>
                <w:bCs/>
                <w:sz w:val="28"/>
                <w:szCs w:val="24"/>
              </w:rPr>
            </w:pPr>
            <w:r>
              <w:rPr>
                <w:rFonts w:hint="default" w:ascii="Times New Roman" w:hAnsi="Times New Roman" w:eastAsia="仿宋_GB2312" w:cs="Times New Roman"/>
                <w:bCs/>
                <w:sz w:val="28"/>
                <w:szCs w:val="24"/>
              </w:rPr>
              <w:t>提名书</w:t>
            </w:r>
          </w:p>
          <w:p>
            <w:pPr>
              <w:spacing w:line="440" w:lineRule="exact"/>
              <w:jc w:val="center"/>
              <w:rPr>
                <w:rFonts w:hint="default" w:ascii="Times New Roman" w:hAnsi="Times New Roman" w:eastAsia="仿宋_GB2312" w:cs="Times New Roman"/>
                <w:bCs/>
                <w:sz w:val="28"/>
                <w:szCs w:val="24"/>
              </w:rPr>
            </w:pPr>
            <w:r>
              <w:rPr>
                <w:rFonts w:hint="default" w:ascii="Times New Roman" w:hAnsi="Times New Roman" w:eastAsia="仿宋_GB2312" w:cs="Times New Roman"/>
                <w:bCs/>
                <w:sz w:val="28"/>
                <w:szCs w:val="24"/>
              </w:rPr>
              <w:t>相关内容</w:t>
            </w:r>
          </w:p>
        </w:tc>
        <w:tc>
          <w:tcPr>
            <w:tcW w:w="6858"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80" w:lineRule="auto"/>
              <w:ind w:left="369" w:leftChars="0" w:right="0" w:rightChars="0" w:hanging="369" w:hangingChars="132"/>
              <w:jc w:val="both"/>
              <w:textAlignment w:val="auto"/>
              <w:outlineLvl w:val="9"/>
              <w:rPr>
                <w:rFonts w:hint="default" w:ascii="Times New Roman" w:hAnsi="Times New Roman" w:eastAsia="仿宋_GB2312" w:cs="Times New Roman"/>
                <w:color w:val="auto"/>
                <w:sz w:val="28"/>
                <w:szCs w:val="28"/>
                <w:lang w:val="en-US" w:eastAsia="zh-CN"/>
              </w:rPr>
            </w:pPr>
            <w:r>
              <w:rPr>
                <w:rFonts w:hint="eastAsia" w:eastAsia="楷体" w:cs="Times New Roman"/>
                <w:color w:val="auto"/>
                <w:sz w:val="28"/>
                <w:szCs w:val="28"/>
                <w:lang w:val="en-US" w:eastAsia="zh-CN"/>
              </w:rPr>
              <w:t>1</w:t>
            </w:r>
            <w:r>
              <w:rPr>
                <w:rFonts w:hint="default" w:ascii="Times New Roman" w:hAnsi="Times New Roman" w:eastAsia="楷体" w:cs="Times New Roman"/>
                <w:color w:val="auto"/>
                <w:sz w:val="28"/>
                <w:szCs w:val="28"/>
              </w:rPr>
              <w:t xml:space="preserve">. </w:t>
            </w:r>
            <w:r>
              <w:rPr>
                <w:rFonts w:hint="default" w:ascii="Times New Roman" w:hAnsi="Times New Roman" w:eastAsia="楷体" w:cs="Times New Roman"/>
                <w:b/>
                <w:bCs/>
                <w:color w:val="auto"/>
                <w:sz w:val="28"/>
                <w:szCs w:val="28"/>
                <w:u w:val="single"/>
                <w:lang w:val="en-US" w:eastAsia="zh-CN"/>
              </w:rPr>
              <w:t>Yan-Ping Liu</w:t>
            </w:r>
            <w:r>
              <w:rPr>
                <w:rFonts w:hint="default" w:ascii="Times New Roman" w:hAnsi="Times New Roman" w:eastAsia="仿宋_GB2312" w:cs="Times New Roman"/>
                <w:color w:val="auto"/>
                <w:sz w:val="28"/>
                <w:szCs w:val="28"/>
                <w:u w:val="none"/>
              </w:rPr>
              <w:t>,</w:t>
            </w:r>
            <w:r>
              <w:rPr>
                <w:rFonts w:hint="default" w:ascii="Times New Roman" w:hAnsi="Times New Roman" w:eastAsia="仿宋_GB2312" w:cs="Times New Roman"/>
                <w:color w:val="auto"/>
                <w:sz w:val="28"/>
                <w:szCs w:val="28"/>
              </w:rPr>
              <w:t xml:space="preserve"> Jia-Ming Guo, </w:t>
            </w:r>
            <w:r>
              <w:rPr>
                <w:rFonts w:hint="default" w:ascii="Times New Roman" w:hAnsi="Times New Roman" w:eastAsia="仿宋_GB2312" w:cs="Times New Roman"/>
                <w:b/>
                <w:bCs/>
                <w:color w:val="auto"/>
                <w:sz w:val="28"/>
                <w:szCs w:val="28"/>
                <w:u w:val="single"/>
              </w:rPr>
              <w:t>Yun-Yao Liu</w:t>
            </w:r>
            <w:r>
              <w:rPr>
                <w:rFonts w:hint="default" w:ascii="Times New Roman" w:hAnsi="Times New Roman" w:eastAsia="仿宋_GB2312" w:cs="Times New Roman"/>
                <w:color w:val="auto"/>
                <w:sz w:val="28"/>
                <w:szCs w:val="28"/>
              </w:rPr>
              <w:t xml:space="preserve">, Shi Hu, Gui Yan, </w:t>
            </w:r>
            <w:r>
              <w:rPr>
                <w:rFonts w:hint="default" w:ascii="Times New Roman" w:hAnsi="Times New Roman" w:eastAsia="仿宋_GB2312" w:cs="Times New Roman"/>
                <w:b/>
                <w:bCs/>
                <w:color w:val="auto"/>
                <w:sz w:val="28"/>
                <w:szCs w:val="28"/>
                <w:u w:val="single"/>
              </w:rPr>
              <w:t>Lei Qiang</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 w:cs="Times New Roman"/>
                <w:b/>
                <w:bCs/>
                <w:color w:val="auto"/>
                <w:sz w:val="28"/>
                <w:szCs w:val="28"/>
                <w:u w:val="single"/>
              </w:rPr>
              <w:t>Yan-Hui Fu</w:t>
            </w:r>
            <w:r>
              <w:rPr>
                <w:rFonts w:hint="default" w:ascii="Times New Roman" w:hAnsi="Times New Roman" w:eastAsia="仿宋" w:cs="Times New Roman"/>
                <w:color w:val="auto"/>
                <w:sz w:val="28"/>
                <w:szCs w:val="28"/>
              </w:rPr>
              <w:t>*</w:t>
            </w:r>
            <w:r>
              <w:rPr>
                <w:rFonts w:hint="default" w:ascii="Times New Roman" w:hAnsi="Times New Roman" w:eastAsia="仿宋_GB2312" w:cs="Times New Roman"/>
                <w:color w:val="auto"/>
                <w:sz w:val="28"/>
                <w:szCs w:val="28"/>
              </w:rPr>
              <w:t xml:space="preserve">. Carbazole alkaloids with potential neuroprotective activities from the fruits of </w:t>
            </w:r>
            <w:r>
              <w:rPr>
                <w:rFonts w:hint="default" w:ascii="Times New Roman" w:hAnsi="Times New Roman" w:eastAsia="仿宋_GB2312" w:cs="Times New Roman"/>
                <w:i/>
                <w:iCs/>
                <w:color w:val="auto"/>
                <w:sz w:val="28"/>
                <w:szCs w:val="28"/>
              </w:rPr>
              <w:t>Clausena lansium</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b/>
                <w:bCs/>
                <w:i/>
                <w:iCs/>
                <w:color w:val="auto"/>
                <w:sz w:val="28"/>
                <w:szCs w:val="28"/>
              </w:rPr>
              <w:t>Journal of Agricultural and Food Chemistry</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b/>
                <w:bCs/>
                <w:color w:val="auto"/>
                <w:sz w:val="28"/>
                <w:szCs w:val="28"/>
              </w:rPr>
              <w:t>2019</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i/>
                <w:iCs/>
                <w:color w:val="auto"/>
                <w:sz w:val="28"/>
                <w:szCs w:val="28"/>
              </w:rPr>
              <w:t>67</w:t>
            </w:r>
            <w:r>
              <w:rPr>
                <w:rFonts w:hint="default" w:ascii="Times New Roman" w:hAnsi="Times New Roman" w:eastAsia="仿宋_GB2312" w:cs="Times New Roman"/>
                <w:color w:val="auto"/>
                <w:sz w:val="28"/>
                <w:szCs w:val="28"/>
              </w:rPr>
              <w:t>, 5764−5771.</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楷体" w:cs="Times New Roman"/>
                <w:snapToGrid/>
                <w:color w:val="auto"/>
                <w:sz w:val="28"/>
                <w:szCs w:val="28"/>
                <w:lang w:val="en-US" w:eastAsia="zh-CN"/>
              </w:rPr>
              <w:t>(</w:t>
            </w:r>
            <w:r>
              <w:rPr>
                <w:rFonts w:hint="default" w:ascii="Times New Roman" w:hAnsi="Times New Roman" w:eastAsia="楷体" w:cs="Times New Roman"/>
                <w:b/>
                <w:bCs/>
                <w:snapToGrid/>
                <w:color w:val="auto"/>
                <w:sz w:val="28"/>
                <w:szCs w:val="28"/>
                <w:lang w:val="en-US" w:eastAsia="zh-CN"/>
              </w:rPr>
              <w:t>SCI一区TOP期刊</w:t>
            </w:r>
            <w:r>
              <w:rPr>
                <w:rFonts w:hint="default" w:ascii="Times New Roman" w:hAnsi="Times New Roman" w:eastAsia="楷体" w:cs="Times New Roman"/>
                <w:snapToGrid/>
                <w:color w:val="auto"/>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480" w:lineRule="auto"/>
              <w:ind w:left="319" w:leftChars="0" w:right="0" w:rightChars="0" w:hanging="319" w:hangingChars="114"/>
              <w:jc w:val="both"/>
              <w:textAlignment w:val="auto"/>
              <w:outlineLvl w:val="9"/>
              <w:rPr>
                <w:rFonts w:hint="default" w:ascii="Times New Roman" w:hAnsi="Times New Roman" w:eastAsia="楷体" w:cs="Times New Roman"/>
                <w:snapToGrid/>
                <w:color w:val="auto"/>
                <w:sz w:val="28"/>
                <w:szCs w:val="28"/>
                <w:lang w:val="en-US" w:eastAsia="zh-CN"/>
              </w:rPr>
            </w:pPr>
            <w:r>
              <w:rPr>
                <w:rFonts w:hint="eastAsia" w:eastAsia="楷体" w:cs="Times New Roman"/>
                <w:color w:val="auto"/>
                <w:sz w:val="28"/>
                <w:szCs w:val="28"/>
                <w:highlight w:val="none"/>
                <w:lang w:val="en-US" w:eastAsia="zh-CN"/>
              </w:rPr>
              <w:t>2</w:t>
            </w:r>
            <w:r>
              <w:rPr>
                <w:rFonts w:hint="default" w:ascii="Times New Roman" w:hAnsi="Times New Roman" w:eastAsia="楷体" w:cs="Times New Roman"/>
                <w:color w:val="auto"/>
                <w:sz w:val="28"/>
                <w:szCs w:val="28"/>
                <w:highlight w:val="none"/>
              </w:rPr>
              <w:t xml:space="preserve">. </w:t>
            </w:r>
            <w:r>
              <w:rPr>
                <w:rFonts w:hint="default" w:ascii="Times New Roman" w:hAnsi="Times New Roman" w:eastAsia="楷体" w:cs="Times New Roman"/>
                <w:b/>
                <w:bCs/>
                <w:color w:val="auto"/>
                <w:sz w:val="28"/>
                <w:szCs w:val="28"/>
                <w:u w:val="single"/>
                <w:lang w:val="en-US" w:eastAsia="zh-CN"/>
              </w:rPr>
              <w:t>Yan-Ping Liu</w:t>
            </w:r>
            <w:r>
              <w:rPr>
                <w:rFonts w:hint="default" w:ascii="Times New Roman" w:hAnsi="Times New Roman" w:eastAsia="仿宋" w:cs="Times New Roman"/>
                <w:color w:val="auto"/>
                <w:sz w:val="28"/>
                <w:szCs w:val="28"/>
                <w:highlight w:val="none"/>
              </w:rPr>
              <w:t xml:space="preserve">, Gui Yan, Jia-Ming Guo, </w:t>
            </w:r>
            <w:r>
              <w:rPr>
                <w:rFonts w:hint="default" w:ascii="Times New Roman" w:hAnsi="Times New Roman" w:eastAsia="仿宋" w:cs="Times New Roman"/>
                <w:b/>
                <w:bCs/>
                <w:color w:val="auto"/>
                <w:sz w:val="28"/>
                <w:szCs w:val="28"/>
                <w:highlight w:val="none"/>
                <w:u w:val="single"/>
              </w:rPr>
              <w:t>Yun-Yao Liu</w:t>
            </w:r>
            <w:r>
              <w:rPr>
                <w:rFonts w:hint="default" w:ascii="Times New Roman" w:hAnsi="Times New Roman" w:eastAsia="仿宋" w:cs="Times New Roman"/>
                <w:color w:val="auto"/>
                <w:sz w:val="28"/>
                <w:szCs w:val="28"/>
                <w:highlight w:val="none"/>
              </w:rPr>
              <w:t xml:space="preserve">, Yu-Jie Li, Ying-Ying Zhao, </w:t>
            </w:r>
            <w:r>
              <w:rPr>
                <w:rFonts w:hint="default" w:ascii="Times New Roman" w:hAnsi="Times New Roman" w:eastAsia="仿宋" w:cs="Times New Roman"/>
                <w:b/>
                <w:bCs/>
                <w:color w:val="auto"/>
                <w:sz w:val="28"/>
                <w:szCs w:val="28"/>
                <w:highlight w:val="none"/>
                <w:u w:val="single"/>
              </w:rPr>
              <w:t>Lei Qiang</w:t>
            </w:r>
            <w:r>
              <w:rPr>
                <w:rFonts w:hint="default" w:ascii="Times New Roman" w:hAnsi="Times New Roman" w:eastAsia="仿宋" w:cs="Times New Roman"/>
                <w:color w:val="auto"/>
                <w:sz w:val="28"/>
                <w:szCs w:val="28"/>
                <w:highlight w:val="none"/>
              </w:rPr>
              <w:t xml:space="preserve">, </w:t>
            </w:r>
            <w:r>
              <w:rPr>
                <w:rFonts w:hint="default" w:ascii="Times New Roman" w:hAnsi="Times New Roman" w:eastAsia="仿宋" w:cs="Times New Roman"/>
                <w:b/>
                <w:bCs/>
                <w:color w:val="auto"/>
                <w:sz w:val="28"/>
                <w:szCs w:val="28"/>
                <w:highlight w:val="none"/>
                <w:u w:val="single"/>
              </w:rPr>
              <w:t>Yan-Hui Fu</w:t>
            </w:r>
            <w:r>
              <w:rPr>
                <w:rFonts w:hint="default" w:ascii="Times New Roman" w:hAnsi="Times New Roman" w:eastAsia="仿宋" w:cs="Times New Roman"/>
                <w:color w:val="auto"/>
                <w:sz w:val="28"/>
                <w:szCs w:val="28"/>
                <w:highlight w:val="none"/>
              </w:rPr>
              <w:t>*</w:t>
            </w:r>
            <w:r>
              <w:rPr>
                <w:rFonts w:hint="default" w:ascii="Times New Roman" w:hAnsi="Times New Roman" w:eastAsia="仿宋_GB2312" w:cs="Times New Roman"/>
                <w:color w:val="auto"/>
                <w:sz w:val="28"/>
                <w:szCs w:val="28"/>
                <w:highlight w:val="none"/>
              </w:rPr>
              <w:t xml:space="preserve">. Prenylated coumarins from the fruits of </w:t>
            </w:r>
            <w:r>
              <w:rPr>
                <w:rFonts w:hint="default" w:ascii="Times New Roman" w:hAnsi="Times New Roman" w:eastAsia="仿宋_GB2312" w:cs="Times New Roman"/>
                <w:i/>
                <w:iCs/>
                <w:color w:val="auto"/>
                <w:sz w:val="28"/>
                <w:szCs w:val="28"/>
                <w:highlight w:val="none"/>
              </w:rPr>
              <w:t xml:space="preserve">Manilkara zapota </w:t>
            </w:r>
            <w:r>
              <w:rPr>
                <w:rFonts w:hint="default" w:ascii="Times New Roman" w:hAnsi="Times New Roman" w:eastAsia="仿宋_GB2312" w:cs="Times New Roman"/>
                <w:color w:val="auto"/>
                <w:sz w:val="28"/>
                <w:szCs w:val="28"/>
                <w:highlight w:val="none"/>
              </w:rPr>
              <w:t>with potential anti-inflammatory effects and anti-HIV activities.</w:t>
            </w:r>
            <w:r>
              <w:rPr>
                <w:rFonts w:hint="default" w:ascii="Times New Roman" w:hAnsi="Times New Roman" w:eastAsia="仿宋_GB2312" w:cs="Times New Roman"/>
                <w:b/>
                <w:bCs/>
                <w:color w:val="auto"/>
                <w:sz w:val="28"/>
                <w:szCs w:val="28"/>
                <w:highlight w:val="none"/>
              </w:rPr>
              <w:t xml:space="preserve"> </w:t>
            </w:r>
            <w:r>
              <w:rPr>
                <w:rFonts w:hint="default" w:ascii="Times New Roman" w:hAnsi="Times New Roman" w:eastAsia="仿宋_GB2312" w:cs="Times New Roman"/>
                <w:b/>
                <w:bCs/>
                <w:i/>
                <w:iCs/>
                <w:color w:val="auto"/>
                <w:sz w:val="28"/>
                <w:szCs w:val="28"/>
                <w:highlight w:val="none"/>
              </w:rPr>
              <w:t>Journal of Agricultural and Food Chemistry</w:t>
            </w:r>
            <w:r>
              <w:rPr>
                <w:rFonts w:hint="default" w:ascii="Times New Roman" w:hAnsi="Times New Roman" w:eastAsia="仿宋_GB2312" w:cs="Times New Roman"/>
                <w:color w:val="auto"/>
                <w:sz w:val="28"/>
                <w:szCs w:val="28"/>
                <w:highlight w:val="none"/>
              </w:rPr>
              <w:t xml:space="preserve">, </w:t>
            </w:r>
            <w:r>
              <w:rPr>
                <w:rFonts w:hint="default" w:ascii="Times New Roman" w:hAnsi="Times New Roman" w:eastAsia="仿宋_GB2312" w:cs="Times New Roman"/>
                <w:b/>
                <w:bCs/>
                <w:color w:val="auto"/>
                <w:sz w:val="28"/>
                <w:szCs w:val="28"/>
                <w:highlight w:val="none"/>
              </w:rPr>
              <w:t>2019</w:t>
            </w:r>
            <w:r>
              <w:rPr>
                <w:rFonts w:hint="default" w:ascii="Times New Roman" w:hAnsi="Times New Roman" w:eastAsia="仿宋_GB2312" w:cs="Times New Roman"/>
                <w:color w:val="auto"/>
                <w:sz w:val="28"/>
                <w:szCs w:val="28"/>
                <w:highlight w:val="none"/>
              </w:rPr>
              <w:t xml:space="preserve">, </w:t>
            </w:r>
            <w:r>
              <w:rPr>
                <w:rFonts w:hint="default" w:ascii="Times New Roman" w:hAnsi="Times New Roman" w:eastAsia="仿宋_GB2312" w:cs="Times New Roman"/>
                <w:i/>
                <w:iCs/>
                <w:color w:val="auto"/>
                <w:sz w:val="28"/>
                <w:szCs w:val="28"/>
                <w:highlight w:val="none"/>
              </w:rPr>
              <w:t>67</w:t>
            </w:r>
            <w:r>
              <w:rPr>
                <w:rFonts w:hint="default" w:ascii="Times New Roman" w:hAnsi="Times New Roman" w:eastAsia="仿宋_GB2312" w:cs="Times New Roman"/>
                <w:color w:val="auto"/>
                <w:sz w:val="28"/>
                <w:szCs w:val="28"/>
                <w:highlight w:val="none"/>
              </w:rPr>
              <w:t>, 11942</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highlight w:val="none"/>
              </w:rPr>
              <w:t>11947.</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楷体" w:cs="Times New Roman"/>
                <w:snapToGrid/>
                <w:color w:val="auto"/>
                <w:sz w:val="28"/>
                <w:szCs w:val="28"/>
                <w:lang w:val="en-US" w:eastAsia="zh-CN"/>
              </w:rPr>
              <w:t>(</w:t>
            </w:r>
            <w:r>
              <w:rPr>
                <w:rFonts w:hint="default" w:ascii="Times New Roman" w:hAnsi="Times New Roman" w:eastAsia="楷体" w:cs="Times New Roman"/>
                <w:b/>
                <w:bCs/>
                <w:snapToGrid/>
                <w:color w:val="auto"/>
                <w:sz w:val="28"/>
                <w:szCs w:val="28"/>
                <w:lang w:val="en-US" w:eastAsia="zh-CN"/>
              </w:rPr>
              <w:t>SCI一区TOP期刊</w:t>
            </w:r>
            <w:r>
              <w:rPr>
                <w:rFonts w:hint="default" w:ascii="Times New Roman" w:hAnsi="Times New Roman" w:eastAsia="楷体" w:cs="Times New Roman"/>
                <w:snapToGrid/>
                <w:color w:val="auto"/>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480" w:lineRule="auto"/>
              <w:ind w:left="268" w:leftChars="0" w:right="0" w:rightChars="0" w:hanging="268" w:hangingChars="96"/>
              <w:jc w:val="both"/>
              <w:textAlignment w:val="auto"/>
              <w:outlineLvl w:val="9"/>
              <w:rPr>
                <w:rFonts w:hint="default" w:ascii="Times New Roman" w:hAnsi="Times New Roman" w:eastAsia="楷体" w:cs="Times New Roman"/>
                <w:snapToGrid/>
                <w:color w:val="auto"/>
                <w:sz w:val="28"/>
                <w:szCs w:val="28"/>
                <w:lang w:val="en-US" w:eastAsia="zh-CN"/>
              </w:rPr>
            </w:pPr>
            <w:r>
              <w:rPr>
                <w:rFonts w:hint="eastAsia" w:eastAsia="楷体" w:cs="Times New Roman"/>
                <w:snapToGrid/>
                <w:color w:val="auto"/>
                <w:sz w:val="28"/>
                <w:szCs w:val="28"/>
                <w:lang w:val="en-US" w:eastAsia="zh-CN"/>
              </w:rPr>
              <w:t>3</w:t>
            </w:r>
            <w:r>
              <w:rPr>
                <w:rFonts w:hint="default" w:ascii="Times New Roman" w:hAnsi="Times New Roman" w:eastAsia="楷体" w:cs="Times New Roman"/>
                <w:snapToGrid/>
                <w:color w:val="auto"/>
                <w:sz w:val="28"/>
                <w:szCs w:val="28"/>
                <w:lang w:val="en-US" w:eastAsia="zh-CN"/>
              </w:rPr>
              <w:t xml:space="preserve">. </w:t>
            </w:r>
            <w:r>
              <w:rPr>
                <w:rFonts w:hint="default" w:ascii="Times New Roman" w:hAnsi="Times New Roman" w:eastAsia="楷体" w:cs="Times New Roman"/>
                <w:b/>
                <w:bCs/>
                <w:color w:val="auto"/>
                <w:sz w:val="28"/>
                <w:szCs w:val="28"/>
                <w:u w:val="single"/>
              </w:rPr>
              <w:t>Yan-Hui Fu</w:t>
            </w:r>
            <w:r>
              <w:rPr>
                <w:rFonts w:hint="default" w:ascii="Times New Roman" w:hAnsi="Times New Roman" w:eastAsia="楷体" w:cs="Times New Roman"/>
                <w:color w:val="auto"/>
                <w:sz w:val="28"/>
                <w:szCs w:val="28"/>
              </w:rPr>
              <w:t>*</w:t>
            </w:r>
            <w:r>
              <w:rPr>
                <w:rFonts w:hint="default" w:ascii="Times New Roman" w:hAnsi="Times New Roman" w:eastAsia="楷体" w:cs="Times New Roman"/>
                <w:color w:val="auto"/>
                <w:sz w:val="28"/>
                <w:szCs w:val="28"/>
                <w:lang w:val="en-US" w:eastAsia="zh-CN"/>
              </w:rPr>
              <w:t xml:space="preserve">, </w:t>
            </w:r>
            <w:r>
              <w:rPr>
                <w:rFonts w:hint="default" w:ascii="Times New Roman" w:hAnsi="Times New Roman" w:eastAsia="楷体" w:cs="Times New Roman"/>
                <w:color w:val="auto"/>
                <w:sz w:val="28"/>
                <w:szCs w:val="28"/>
              </w:rPr>
              <w:t>Jia-Ming</w:t>
            </w:r>
            <w:r>
              <w:rPr>
                <w:rFonts w:hint="default" w:ascii="Times New Roman" w:hAnsi="Times New Roman" w:eastAsia="楷体" w:cs="Times New Roman"/>
                <w:color w:val="auto"/>
                <w:sz w:val="28"/>
                <w:szCs w:val="28"/>
                <w:lang w:val="en-US" w:eastAsia="zh-CN"/>
              </w:rPr>
              <w:t xml:space="preserve"> </w:t>
            </w:r>
            <w:r>
              <w:rPr>
                <w:rFonts w:hint="default" w:ascii="Times New Roman" w:hAnsi="Times New Roman" w:eastAsia="楷体" w:cs="Times New Roman"/>
                <w:color w:val="auto"/>
                <w:sz w:val="28"/>
                <w:szCs w:val="28"/>
              </w:rPr>
              <w:t>Guo</w:t>
            </w:r>
            <w:r>
              <w:rPr>
                <w:rFonts w:hint="default" w:ascii="Times New Roman" w:hAnsi="Times New Roman" w:eastAsia="楷体" w:cs="Times New Roman"/>
                <w:color w:val="auto"/>
                <w:sz w:val="28"/>
                <w:szCs w:val="28"/>
                <w:lang w:val="en-US" w:eastAsia="zh-CN"/>
              </w:rPr>
              <w:t xml:space="preserve">, </w:t>
            </w:r>
            <w:r>
              <w:rPr>
                <w:rFonts w:hint="default" w:ascii="Times New Roman" w:hAnsi="Times New Roman" w:eastAsia="楷体" w:cs="Times New Roman"/>
                <w:color w:val="auto"/>
                <w:sz w:val="28"/>
                <w:szCs w:val="28"/>
              </w:rPr>
              <w:t>Yu-Tong Xie</w:t>
            </w:r>
            <w:r>
              <w:rPr>
                <w:rFonts w:hint="default" w:ascii="Times New Roman" w:hAnsi="Times New Roman" w:eastAsia="楷体" w:cs="Times New Roman"/>
                <w:color w:val="auto"/>
                <w:sz w:val="28"/>
                <w:szCs w:val="28"/>
                <w:lang w:val="en-US" w:eastAsia="zh-CN"/>
              </w:rPr>
              <w:t xml:space="preserve">, </w:t>
            </w:r>
            <w:r>
              <w:rPr>
                <w:rFonts w:hint="default" w:ascii="Times New Roman" w:hAnsi="Times New Roman" w:eastAsia="楷体" w:cs="Times New Roman"/>
                <w:color w:val="auto"/>
                <w:sz w:val="28"/>
                <w:szCs w:val="28"/>
              </w:rPr>
              <w:t>Xiao-Mei Yu</w:t>
            </w:r>
            <w:r>
              <w:rPr>
                <w:rFonts w:hint="default" w:ascii="Times New Roman" w:hAnsi="Times New Roman" w:eastAsia="楷体" w:cs="Times New Roman"/>
                <w:color w:val="auto"/>
                <w:sz w:val="28"/>
                <w:szCs w:val="28"/>
                <w:lang w:val="en-US" w:eastAsia="zh-CN"/>
              </w:rPr>
              <w:t xml:space="preserve">, </w:t>
            </w:r>
            <w:r>
              <w:rPr>
                <w:rFonts w:hint="default" w:ascii="Times New Roman" w:hAnsi="Times New Roman" w:eastAsia="楷体" w:cs="Times New Roman"/>
                <w:color w:val="auto"/>
                <w:sz w:val="28"/>
                <w:szCs w:val="28"/>
              </w:rPr>
              <w:t>Qin-Ting Su</w:t>
            </w:r>
            <w:r>
              <w:rPr>
                <w:rFonts w:hint="default" w:ascii="Times New Roman" w:hAnsi="Times New Roman" w:eastAsia="楷体" w:cs="Times New Roman"/>
                <w:color w:val="auto"/>
                <w:sz w:val="28"/>
                <w:szCs w:val="28"/>
                <w:lang w:val="en-US" w:eastAsia="zh-CN"/>
              </w:rPr>
              <w:t xml:space="preserve">, </w:t>
            </w:r>
            <w:r>
              <w:rPr>
                <w:rFonts w:hint="default" w:ascii="Times New Roman" w:hAnsi="Times New Roman" w:eastAsia="楷体" w:cs="Times New Roman"/>
                <w:b/>
                <w:bCs/>
                <w:color w:val="auto"/>
                <w:sz w:val="28"/>
                <w:szCs w:val="28"/>
                <w:u w:val="single"/>
              </w:rPr>
              <w:t>Lei Qiang</w:t>
            </w:r>
            <w:r>
              <w:rPr>
                <w:rFonts w:hint="default" w:ascii="Times New Roman" w:hAnsi="Times New Roman" w:eastAsia="楷体" w:cs="Times New Roman"/>
                <w:color w:val="auto"/>
                <w:sz w:val="28"/>
                <w:szCs w:val="28"/>
                <w:lang w:val="en-US" w:eastAsia="zh-CN"/>
              </w:rPr>
              <w:t xml:space="preserve">, </w:t>
            </w:r>
            <w:r>
              <w:rPr>
                <w:rFonts w:hint="default" w:ascii="Times New Roman" w:hAnsi="Times New Roman" w:eastAsia="楷体" w:cs="Times New Roman"/>
                <w:color w:val="auto"/>
                <w:sz w:val="28"/>
                <w:szCs w:val="28"/>
              </w:rPr>
              <w:t>Ling-Yi Kong</w:t>
            </w:r>
            <w:r>
              <w:rPr>
                <w:rFonts w:hint="default" w:ascii="Times New Roman" w:hAnsi="Times New Roman" w:eastAsia="楷体" w:cs="Times New Roman"/>
                <w:color w:val="auto"/>
                <w:sz w:val="28"/>
                <w:szCs w:val="28"/>
                <w:lang w:val="en-US" w:eastAsia="zh-CN"/>
              </w:rPr>
              <w:t xml:space="preserve">, </w:t>
            </w:r>
            <w:r>
              <w:rPr>
                <w:rFonts w:hint="default" w:ascii="Times New Roman" w:hAnsi="Times New Roman" w:eastAsia="楷体" w:cs="Times New Roman"/>
                <w:b/>
                <w:bCs/>
                <w:color w:val="auto"/>
                <w:sz w:val="28"/>
                <w:szCs w:val="28"/>
                <w:u w:val="single"/>
              </w:rPr>
              <w:t>Yan-Ping Liu</w:t>
            </w:r>
            <w:r>
              <w:rPr>
                <w:rFonts w:hint="default" w:ascii="Times New Roman" w:hAnsi="Times New Roman" w:eastAsia="仿宋" w:cs="Times New Roman"/>
                <w:color w:val="auto"/>
                <w:sz w:val="28"/>
                <w:szCs w:val="28"/>
              </w:rPr>
              <w:t>*</w:t>
            </w:r>
            <w:r>
              <w:rPr>
                <w:rFonts w:hint="default" w:ascii="Times New Roman" w:hAnsi="Times New Roman" w:eastAsia="仿宋_GB2312" w:cs="Times New Roman"/>
                <w:color w:val="auto"/>
                <w:sz w:val="28"/>
                <w:szCs w:val="28"/>
              </w:rPr>
              <w:t xml:space="preserve">. Prenylated </w:t>
            </w:r>
            <w:r>
              <w:rPr>
                <w:rFonts w:hint="default" w:ascii="Times New Roman" w:hAnsi="Times New Roman" w:eastAsia="仿宋_GB2312" w:cs="Times New Roman"/>
                <w:color w:val="auto"/>
                <w:sz w:val="28"/>
                <w:szCs w:val="28"/>
                <w:lang w:val="en-US" w:eastAsia="zh-CN"/>
              </w:rPr>
              <w:t>c</w:t>
            </w:r>
            <w:r>
              <w:rPr>
                <w:rFonts w:hint="default" w:ascii="Times New Roman" w:hAnsi="Times New Roman" w:eastAsia="仿宋_GB2312" w:cs="Times New Roman"/>
                <w:color w:val="auto"/>
                <w:sz w:val="28"/>
                <w:szCs w:val="28"/>
              </w:rPr>
              <w:t xml:space="preserve">hromones from the </w:t>
            </w:r>
            <w:r>
              <w:rPr>
                <w:rFonts w:hint="default" w:ascii="Times New Roman" w:hAnsi="Times New Roman" w:eastAsia="仿宋_GB2312" w:cs="Times New Roman"/>
                <w:color w:val="auto"/>
                <w:sz w:val="28"/>
                <w:szCs w:val="28"/>
                <w:lang w:val="en-US" w:eastAsia="zh-CN"/>
              </w:rPr>
              <w:t>f</w:t>
            </w:r>
            <w:r>
              <w:rPr>
                <w:rFonts w:hint="default" w:ascii="Times New Roman" w:hAnsi="Times New Roman" w:eastAsia="仿宋_GB2312" w:cs="Times New Roman"/>
                <w:color w:val="auto"/>
                <w:sz w:val="28"/>
                <w:szCs w:val="28"/>
              </w:rPr>
              <w:t>ruits of</w:t>
            </w:r>
            <w:r>
              <w:rPr>
                <w:rFonts w:hint="default" w:ascii="Times New Roman" w:hAnsi="Times New Roman" w:eastAsia="仿宋_GB2312" w:cs="Times New Roman"/>
                <w:i/>
                <w:iCs/>
                <w:color w:val="auto"/>
                <w:sz w:val="28"/>
                <w:szCs w:val="28"/>
              </w:rPr>
              <w:t xml:space="preserve"> Artocarpus heterophyllus</w:t>
            </w:r>
            <w:r>
              <w:rPr>
                <w:rFonts w:hint="default" w:ascii="Times New Roman" w:hAnsi="Times New Roman" w:eastAsia="仿宋_GB2312" w:cs="Times New Roman"/>
                <w:color w:val="auto"/>
                <w:sz w:val="28"/>
                <w:szCs w:val="28"/>
              </w:rPr>
              <w:t xml:space="preserve"> and </w:t>
            </w:r>
            <w:r>
              <w:rPr>
                <w:rFonts w:hint="default" w:ascii="Times New Roman" w:hAnsi="Times New Roman" w:eastAsia="仿宋_GB2312" w:cs="Times New Roman"/>
                <w:color w:val="auto"/>
                <w:sz w:val="28"/>
                <w:szCs w:val="28"/>
                <w:lang w:val="en-US" w:eastAsia="zh-CN"/>
              </w:rPr>
              <w:t>t</w:t>
            </w:r>
            <w:r>
              <w:rPr>
                <w:rFonts w:hint="default" w:ascii="Times New Roman" w:hAnsi="Times New Roman" w:eastAsia="仿宋_GB2312" w:cs="Times New Roman"/>
                <w:color w:val="auto"/>
                <w:sz w:val="28"/>
                <w:szCs w:val="28"/>
              </w:rPr>
              <w:t xml:space="preserve">heir </w:t>
            </w:r>
            <w:r>
              <w:rPr>
                <w:rFonts w:hint="default" w:ascii="Times New Roman" w:hAnsi="Times New Roman" w:eastAsia="仿宋_GB2312" w:cs="Times New Roman"/>
                <w:color w:val="auto"/>
                <w:sz w:val="28"/>
                <w:szCs w:val="28"/>
                <w:lang w:val="en-US" w:eastAsia="zh-CN"/>
              </w:rPr>
              <w:t>p</w:t>
            </w:r>
            <w:r>
              <w:rPr>
                <w:rFonts w:hint="default" w:ascii="Times New Roman" w:hAnsi="Times New Roman" w:eastAsia="仿宋_GB2312" w:cs="Times New Roman"/>
                <w:color w:val="auto"/>
                <w:sz w:val="28"/>
                <w:szCs w:val="28"/>
              </w:rPr>
              <w:t xml:space="preserve">otential </w:t>
            </w:r>
            <w:r>
              <w:rPr>
                <w:rFonts w:hint="default" w:ascii="Times New Roman" w:hAnsi="Times New Roman" w:eastAsia="仿宋_GB2312" w:cs="Times New Roman"/>
                <w:color w:val="auto"/>
                <w:sz w:val="28"/>
                <w:szCs w:val="28"/>
                <w:lang w:val="en-US" w:eastAsia="zh-CN"/>
              </w:rPr>
              <w:t>a</w:t>
            </w:r>
            <w:r>
              <w:rPr>
                <w:rFonts w:hint="default" w:ascii="Times New Roman" w:hAnsi="Times New Roman" w:eastAsia="仿宋_GB2312" w:cs="Times New Roman"/>
                <w:color w:val="auto"/>
                <w:sz w:val="28"/>
                <w:szCs w:val="28"/>
              </w:rPr>
              <w:t xml:space="preserve">nti-HIV-1 </w:t>
            </w:r>
            <w:r>
              <w:rPr>
                <w:rFonts w:hint="default" w:ascii="Times New Roman" w:hAnsi="Times New Roman" w:eastAsia="仿宋_GB2312" w:cs="Times New Roman"/>
                <w:color w:val="auto"/>
                <w:sz w:val="28"/>
                <w:szCs w:val="28"/>
                <w:lang w:val="en-US" w:eastAsia="zh-CN"/>
              </w:rPr>
              <w:t>a</w:t>
            </w:r>
            <w:r>
              <w:rPr>
                <w:rFonts w:hint="default" w:ascii="Times New Roman" w:hAnsi="Times New Roman" w:eastAsia="仿宋_GB2312" w:cs="Times New Roman"/>
                <w:color w:val="auto"/>
                <w:sz w:val="28"/>
                <w:szCs w:val="28"/>
              </w:rPr>
              <w:t>ctivities.</w:t>
            </w:r>
            <w:r>
              <w:rPr>
                <w:rFonts w:hint="default" w:ascii="Times New Roman" w:hAnsi="Times New Roman" w:eastAsia="仿宋_GB2312" w:cs="Times New Roman"/>
                <w:b/>
                <w:bCs/>
                <w:color w:val="auto"/>
                <w:sz w:val="28"/>
                <w:szCs w:val="28"/>
              </w:rPr>
              <w:t xml:space="preserve"> </w:t>
            </w:r>
            <w:r>
              <w:rPr>
                <w:rFonts w:hint="default" w:ascii="Times New Roman" w:hAnsi="Times New Roman" w:eastAsia="仿宋_GB2312" w:cs="Times New Roman"/>
                <w:b/>
                <w:bCs/>
                <w:i/>
                <w:iCs/>
                <w:color w:val="auto"/>
                <w:sz w:val="28"/>
                <w:szCs w:val="28"/>
              </w:rPr>
              <w:t>Journal of Agricultural and Food Chemistry</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b/>
                <w:bCs/>
                <w:color w:val="auto"/>
                <w:sz w:val="28"/>
                <w:szCs w:val="28"/>
              </w:rPr>
              <w:t>20</w:t>
            </w:r>
            <w:r>
              <w:rPr>
                <w:rFonts w:hint="default" w:ascii="Times New Roman" w:hAnsi="Times New Roman" w:eastAsia="仿宋_GB2312" w:cs="Times New Roman"/>
                <w:b/>
                <w:bCs/>
                <w:color w:val="auto"/>
                <w:sz w:val="28"/>
                <w:szCs w:val="28"/>
                <w:lang w:val="en-US" w:eastAsia="zh-CN"/>
              </w:rPr>
              <w:t>20</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i/>
                <w:iCs/>
                <w:color w:val="auto"/>
                <w:sz w:val="28"/>
                <w:szCs w:val="28"/>
              </w:rPr>
              <w:t>6</w:t>
            </w:r>
            <w:r>
              <w:rPr>
                <w:rFonts w:hint="default" w:ascii="Times New Roman" w:hAnsi="Times New Roman" w:eastAsia="仿宋_GB2312" w:cs="Times New Roman"/>
                <w:i/>
                <w:iCs/>
                <w:color w:val="auto"/>
                <w:sz w:val="28"/>
                <w:szCs w:val="28"/>
                <w:lang w:val="en-US" w:eastAsia="zh-CN"/>
              </w:rPr>
              <w:t>8</w:t>
            </w:r>
            <w:r>
              <w:rPr>
                <w:rFonts w:hint="default" w:ascii="Times New Roman" w:hAnsi="Times New Roman" w:eastAsia="仿宋_GB2312" w:cs="Times New Roman"/>
                <w:color w:val="auto"/>
                <w:sz w:val="28"/>
                <w:szCs w:val="28"/>
              </w:rPr>
              <w:t>, 2024−2030.</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楷体" w:cs="Times New Roman"/>
                <w:snapToGrid/>
                <w:color w:val="auto"/>
                <w:sz w:val="28"/>
                <w:szCs w:val="28"/>
                <w:lang w:val="en-US" w:eastAsia="zh-CN"/>
              </w:rPr>
              <w:t>(</w:t>
            </w:r>
            <w:r>
              <w:rPr>
                <w:rFonts w:hint="default" w:ascii="Times New Roman" w:hAnsi="Times New Roman" w:eastAsia="楷体" w:cs="Times New Roman"/>
                <w:b/>
                <w:bCs/>
                <w:snapToGrid/>
                <w:color w:val="auto"/>
                <w:sz w:val="28"/>
                <w:szCs w:val="28"/>
                <w:lang w:val="en-US" w:eastAsia="zh-CN"/>
              </w:rPr>
              <w:t>SCI一区TOP期刊</w:t>
            </w:r>
            <w:r>
              <w:rPr>
                <w:rFonts w:hint="default" w:ascii="Times New Roman" w:hAnsi="Times New Roman" w:eastAsia="楷体" w:cs="Times New Roman"/>
                <w:snapToGrid/>
                <w:color w:val="auto"/>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480" w:lineRule="auto"/>
              <w:ind w:left="0" w:right="0" w:rightChars="0" w:hanging="420" w:hangingChars="150"/>
              <w:jc w:val="both"/>
              <w:textAlignment w:val="auto"/>
              <w:outlineLvl w:val="9"/>
              <w:rPr>
                <w:rFonts w:hint="default" w:ascii="Times New Roman" w:hAnsi="Times New Roman" w:eastAsia="楷体" w:cs="Times New Roman"/>
                <w:snapToGrid/>
                <w:color w:val="auto"/>
                <w:sz w:val="28"/>
                <w:szCs w:val="28"/>
                <w:lang w:val="en-US" w:eastAsia="zh-CN"/>
              </w:rPr>
            </w:pPr>
            <w:r>
              <w:rPr>
                <w:rFonts w:hint="eastAsia" w:eastAsia="楷体" w:cs="Times New Roman"/>
                <w:color w:val="auto"/>
                <w:sz w:val="28"/>
                <w:szCs w:val="28"/>
                <w:lang w:val="en-US" w:eastAsia="zh-CN"/>
              </w:rPr>
              <w:t>4</w:t>
            </w:r>
            <w:r>
              <w:rPr>
                <w:rFonts w:hint="default" w:ascii="Times New Roman" w:hAnsi="Times New Roman" w:eastAsia="楷体" w:cs="Times New Roman"/>
                <w:color w:val="auto"/>
                <w:sz w:val="28"/>
                <w:szCs w:val="28"/>
              </w:rPr>
              <w:t xml:space="preserve">. </w:t>
            </w:r>
            <w:r>
              <w:rPr>
                <w:rFonts w:hint="default" w:ascii="Times New Roman" w:hAnsi="Times New Roman" w:eastAsia="楷体" w:cs="Times New Roman"/>
                <w:b/>
                <w:bCs/>
                <w:color w:val="auto"/>
                <w:sz w:val="28"/>
                <w:szCs w:val="28"/>
                <w:u w:val="single"/>
                <w:lang w:val="en-US" w:eastAsia="zh-CN"/>
              </w:rPr>
              <w:t>Yan-Ping Liu</w:t>
            </w:r>
            <w:r>
              <w:rPr>
                <w:rFonts w:hint="default" w:ascii="Times New Roman" w:hAnsi="Times New Roman" w:eastAsia="楷体" w:cs="Times New Roman"/>
                <w:color w:val="auto"/>
                <w:sz w:val="28"/>
                <w:szCs w:val="28"/>
              </w:rPr>
              <w:t>, Xiao-Me</w:t>
            </w:r>
            <w:bookmarkStart w:id="1" w:name="_GoBack"/>
            <w:r>
              <w:rPr>
                <w:rFonts w:hint="default" w:ascii="Times New Roman" w:hAnsi="Times New Roman" w:eastAsia="楷体" w:cs="Times New Roman"/>
                <w:color w:val="auto"/>
                <w:sz w:val="28"/>
                <w:szCs w:val="28"/>
              </w:rPr>
              <w:t>i Yu, Wei Zhang, Ting Wang, Bo Jiang, Hao-Xuan Tang, Qin-Ting Su,</w:t>
            </w:r>
            <w:r>
              <w:rPr>
                <w:rFonts w:hint="default" w:ascii="Times New Roman" w:hAnsi="Times New Roman" w:eastAsia="楷体" w:cs="Times New Roman"/>
                <w:color w:val="auto"/>
                <w:sz w:val="28"/>
                <w:szCs w:val="28"/>
                <w:lang w:val="en-US" w:eastAsia="zh-CN"/>
              </w:rPr>
              <w:t xml:space="preserve"> </w:t>
            </w:r>
            <w:r>
              <w:rPr>
                <w:rFonts w:hint="default" w:ascii="Times New Roman" w:hAnsi="Times New Roman" w:eastAsia="楷体" w:cs="Times New Roman"/>
                <w:b/>
                <w:bCs/>
                <w:color w:val="auto"/>
                <w:sz w:val="28"/>
                <w:szCs w:val="28"/>
                <w:u w:val="single"/>
              </w:rPr>
              <w:t>Yan-Hui Fu</w:t>
            </w:r>
            <w:r>
              <w:rPr>
                <w:rFonts w:hint="default" w:ascii="Times New Roman" w:hAnsi="Times New Roman" w:eastAsia="仿宋" w:cs="Times New Roman"/>
                <w:color w:val="auto"/>
                <w:sz w:val="28"/>
                <w:szCs w:val="28"/>
              </w:rPr>
              <w:t>*</w:t>
            </w:r>
            <w:r>
              <w:rPr>
                <w:rFonts w:hint="default" w:ascii="Times New Roman" w:hAnsi="Times New Roman" w:eastAsia="仿宋_GB2312" w:cs="Times New Roman"/>
                <w:color w:val="auto"/>
                <w:sz w:val="28"/>
                <w:szCs w:val="28"/>
              </w:rPr>
              <w:t xml:space="preserve">. Prenylated chromones and flavonoids from </w:t>
            </w:r>
            <w:r>
              <w:rPr>
                <w:rFonts w:hint="default" w:ascii="Times New Roman" w:hAnsi="Times New Roman" w:eastAsia="仿宋_GB2312" w:cs="Times New Roman"/>
                <w:i/>
                <w:iCs/>
                <w:color w:val="auto"/>
                <w:sz w:val="28"/>
                <w:szCs w:val="28"/>
              </w:rPr>
              <w:t>Artocarpus heterophyllus</w:t>
            </w:r>
            <w:r>
              <w:rPr>
                <w:rFonts w:hint="default" w:ascii="Times New Roman" w:hAnsi="Times New Roman" w:eastAsia="仿宋_GB2312" w:cs="Times New Roman"/>
                <w:color w:val="auto"/>
                <w:sz w:val="28"/>
                <w:szCs w:val="28"/>
              </w:rPr>
              <w:t xml:space="preserve"> with</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their potential antiproliferative and anti-inflammatory activities. </w:t>
            </w:r>
            <w:r>
              <w:rPr>
                <w:rFonts w:hint="default" w:ascii="Times New Roman" w:hAnsi="Times New Roman" w:eastAsia="楷体" w:cs="Times New Roman"/>
                <w:b/>
                <w:bCs/>
                <w:i/>
                <w:iCs/>
                <w:color w:val="auto"/>
                <w:sz w:val="28"/>
                <w:szCs w:val="28"/>
              </w:rPr>
              <w:t>Bioorganic Chemistry</w:t>
            </w:r>
            <w:r>
              <w:rPr>
                <w:rFonts w:hint="default" w:ascii="Times New Roman" w:hAnsi="Times New Roman" w:eastAsia="仿宋" w:cs="Times New Roman"/>
                <w:iCs/>
                <w:color w:val="auto"/>
                <w:sz w:val="28"/>
                <w:szCs w:val="28"/>
              </w:rPr>
              <w:t>,</w:t>
            </w:r>
            <w:r>
              <w:rPr>
                <w:rFonts w:hint="default" w:ascii="Times New Roman" w:hAnsi="Times New Roman" w:cs="Times New Roman"/>
                <w:iCs/>
                <w:color w:val="auto"/>
                <w:sz w:val="28"/>
                <w:szCs w:val="28"/>
              </w:rPr>
              <w:t xml:space="preserve"> </w:t>
            </w:r>
            <w:r>
              <w:rPr>
                <w:rFonts w:hint="default" w:ascii="Times New Roman" w:hAnsi="Times New Roman" w:eastAsia="仿宋_GB2312" w:cs="Times New Roman"/>
                <w:b/>
                <w:bCs/>
                <w:color w:val="auto"/>
                <w:sz w:val="28"/>
                <w:szCs w:val="28"/>
              </w:rPr>
              <w:t>20</w:t>
            </w:r>
            <w:r>
              <w:rPr>
                <w:rFonts w:hint="default" w:ascii="Times New Roman" w:hAnsi="Times New Roman" w:eastAsia="仿宋_GB2312" w:cs="Times New Roman"/>
                <w:b/>
                <w:bCs/>
                <w:color w:val="auto"/>
                <w:sz w:val="28"/>
                <w:szCs w:val="28"/>
                <w:lang w:val="en-US" w:eastAsia="zh-CN"/>
              </w:rPr>
              <w:t>20</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i/>
                <w:iCs/>
                <w:color w:val="auto"/>
                <w:sz w:val="28"/>
                <w:szCs w:val="28"/>
                <w:lang w:val="en-US" w:eastAsia="zh-CN"/>
              </w:rPr>
              <w:t>101</w:t>
            </w:r>
            <w:r>
              <w:rPr>
                <w:rFonts w:hint="default" w:ascii="Times New Roman" w:hAnsi="Times New Roman" w:eastAsia="仿宋_GB2312" w:cs="Times New Roman"/>
                <w:color w:val="auto"/>
                <w:sz w:val="28"/>
                <w:szCs w:val="28"/>
              </w:rPr>
              <w:t>, 10</w:t>
            </w:r>
            <w:r>
              <w:rPr>
                <w:rFonts w:hint="default" w:ascii="Times New Roman" w:hAnsi="Times New Roman" w:eastAsia="仿宋_GB2312" w:cs="Times New Roman"/>
                <w:color w:val="auto"/>
                <w:sz w:val="28"/>
                <w:szCs w:val="28"/>
                <w:lang w:val="en-US" w:eastAsia="zh-CN"/>
              </w:rPr>
              <w:t>4030</w:t>
            </w:r>
            <w:r>
              <w:rPr>
                <w:rFonts w:hint="default" w:ascii="Times New Roman" w:hAnsi="Times New Roman" w:eastAsia="仿宋_GB2312" w:cs="Times New Roman"/>
                <w:color w:val="auto"/>
                <w:sz w:val="28"/>
                <w:szCs w:val="28"/>
              </w:rPr>
              <w:t xml:space="preserve">. </w:t>
            </w:r>
            <w:r>
              <w:rPr>
                <w:rFonts w:hint="default" w:ascii="Times New Roman" w:hAnsi="Times New Roman" w:eastAsia="楷体" w:cs="Times New Roman"/>
                <w:snapToGrid/>
                <w:color w:val="auto"/>
                <w:sz w:val="28"/>
                <w:szCs w:val="28"/>
                <w:lang w:val="en-US" w:eastAsia="zh-CN"/>
              </w:rPr>
              <w:t>(</w:t>
            </w:r>
            <w:r>
              <w:rPr>
                <w:rFonts w:hint="default" w:ascii="Times New Roman" w:hAnsi="Times New Roman" w:eastAsia="楷体" w:cs="Times New Roman"/>
                <w:b/>
                <w:bCs/>
                <w:snapToGrid/>
                <w:color w:val="auto"/>
                <w:sz w:val="28"/>
                <w:szCs w:val="28"/>
                <w:lang w:val="en-US" w:eastAsia="zh-CN"/>
              </w:rPr>
              <w:t>SCI一区TOP期刊</w:t>
            </w:r>
            <w:r>
              <w:rPr>
                <w:rFonts w:hint="default" w:ascii="Times New Roman" w:hAnsi="Times New Roman" w:eastAsia="楷体" w:cs="Times New Roman"/>
                <w:snapToGrid/>
                <w:color w:val="auto"/>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480" w:lineRule="auto"/>
              <w:ind w:left="0" w:right="0" w:rightChars="0" w:hanging="420" w:hangingChars="150"/>
              <w:jc w:val="both"/>
              <w:textAlignment w:val="auto"/>
              <w:outlineLvl w:val="9"/>
              <w:rPr>
                <w:rFonts w:hint="default" w:ascii="Times New Roman" w:hAnsi="Times New Roman" w:eastAsia="仿宋_GB2312" w:cs="Times New Roman"/>
                <w:bCs/>
                <w:sz w:val="28"/>
                <w:szCs w:val="28"/>
              </w:rPr>
            </w:pPr>
            <w:r>
              <w:rPr>
                <w:rFonts w:hint="eastAsia" w:eastAsia="楷体" w:cs="Times New Roman"/>
                <w:color w:val="auto"/>
                <w:sz w:val="28"/>
                <w:szCs w:val="28"/>
                <w:lang w:val="en-US" w:eastAsia="zh-CN"/>
              </w:rPr>
              <w:t>5</w:t>
            </w:r>
            <w:r>
              <w:rPr>
                <w:rFonts w:hint="default" w:ascii="Times New Roman" w:hAnsi="Times New Roman" w:eastAsia="楷体" w:cs="Times New Roman"/>
                <w:color w:val="auto"/>
                <w:sz w:val="28"/>
                <w:szCs w:val="28"/>
              </w:rPr>
              <w:t xml:space="preserve">. </w:t>
            </w:r>
            <w:r>
              <w:rPr>
                <w:rFonts w:hint="default" w:ascii="Times New Roman" w:hAnsi="Times New Roman" w:eastAsia="楷体" w:cs="Times New Roman"/>
                <w:b/>
                <w:bCs/>
                <w:color w:val="auto"/>
                <w:sz w:val="28"/>
                <w:szCs w:val="28"/>
                <w:u w:val="single"/>
              </w:rPr>
              <w:t>Yan-Ping Liu</w:t>
            </w:r>
            <w:r>
              <w:rPr>
                <w:rFonts w:hint="default" w:ascii="Times New Roman" w:hAnsi="Times New Roman" w:eastAsia="楷体" w:cs="Times New Roman"/>
                <w:color w:val="auto"/>
                <w:sz w:val="28"/>
                <w:szCs w:val="28"/>
              </w:rPr>
              <w:t xml:space="preserve">, Jia-Ming Guo, </w:t>
            </w:r>
            <w:r>
              <w:rPr>
                <w:rFonts w:hint="default" w:ascii="Times New Roman" w:hAnsi="Times New Roman" w:eastAsia="楷体" w:cs="Times New Roman"/>
                <w:b/>
                <w:bCs/>
                <w:color w:val="auto"/>
                <w:sz w:val="28"/>
                <w:szCs w:val="28"/>
                <w:u w:val="single"/>
              </w:rPr>
              <w:t>Xiao-Ping Wang</w:t>
            </w:r>
            <w:r>
              <w:rPr>
                <w:rFonts w:hint="default" w:ascii="Times New Roman" w:hAnsi="Times New Roman" w:eastAsia="楷体" w:cs="Times New Roman"/>
                <w:color w:val="auto"/>
                <w:sz w:val="28"/>
                <w:szCs w:val="28"/>
              </w:rPr>
              <w:t xml:space="preserve">, Yun-Yao Liu, Wei Zhang, Ting Wang, </w:t>
            </w:r>
            <w:r>
              <w:rPr>
                <w:rFonts w:hint="default" w:ascii="Times New Roman" w:hAnsi="Times New Roman" w:eastAsia="楷体" w:cs="Times New Roman"/>
                <w:b/>
                <w:bCs/>
                <w:color w:val="auto"/>
                <w:sz w:val="28"/>
                <w:szCs w:val="28"/>
                <w:u w:val="single"/>
              </w:rPr>
              <w:t>Lei Qiang</w:t>
            </w:r>
            <w:r>
              <w:rPr>
                <w:rFonts w:hint="default" w:ascii="Times New Roman" w:hAnsi="Times New Roman" w:eastAsia="楷体" w:cs="Times New Roman"/>
                <w:color w:val="auto"/>
                <w:sz w:val="28"/>
                <w:szCs w:val="28"/>
              </w:rPr>
              <w:t xml:space="preserve">, </w:t>
            </w:r>
            <w:r>
              <w:rPr>
                <w:rFonts w:hint="default" w:ascii="Times New Roman" w:hAnsi="Times New Roman" w:eastAsia="楷体" w:cs="Times New Roman"/>
                <w:b/>
                <w:bCs/>
                <w:color w:val="auto"/>
                <w:sz w:val="28"/>
                <w:szCs w:val="28"/>
                <w:u w:val="single"/>
              </w:rPr>
              <w:t>Yan-Hui Fu</w:t>
            </w:r>
            <w:r>
              <w:rPr>
                <w:rFonts w:hint="default" w:ascii="Times New Roman" w:hAnsi="Times New Roman" w:eastAsia="楷体" w:cs="Times New Roman"/>
                <w:color w:val="auto"/>
                <w:sz w:val="28"/>
                <w:szCs w:val="28"/>
              </w:rPr>
              <w:t xml:space="preserve">*. Geranylated carbazole alkaloids with potential neuroprotective activities from the stems and leaves of </w:t>
            </w:r>
            <w:r>
              <w:rPr>
                <w:rFonts w:hint="default" w:ascii="Times New Roman" w:hAnsi="Times New Roman" w:eastAsia="楷体" w:cs="Times New Roman"/>
                <w:i/>
                <w:iCs/>
                <w:color w:val="auto"/>
                <w:sz w:val="28"/>
                <w:szCs w:val="28"/>
              </w:rPr>
              <w:t>Clausena lansium</w:t>
            </w:r>
            <w:r>
              <w:rPr>
                <w:rFonts w:hint="default" w:ascii="Times New Roman" w:hAnsi="Times New Roman" w:eastAsia="楷体" w:cs="Times New Roman"/>
                <w:color w:val="auto"/>
                <w:sz w:val="28"/>
                <w:szCs w:val="28"/>
              </w:rPr>
              <w:t xml:space="preserve">. </w:t>
            </w:r>
            <w:r>
              <w:rPr>
                <w:rFonts w:hint="default" w:ascii="Times New Roman" w:hAnsi="Times New Roman" w:eastAsia="楷体" w:cs="Times New Roman"/>
                <w:b/>
                <w:bCs/>
                <w:i/>
                <w:iCs/>
                <w:color w:val="auto"/>
                <w:sz w:val="28"/>
                <w:szCs w:val="28"/>
              </w:rPr>
              <w:t>Bioorganic Chemistry</w:t>
            </w:r>
            <w:r>
              <w:rPr>
                <w:rFonts w:hint="default" w:ascii="Times New Roman" w:hAnsi="Times New Roman" w:eastAsia="楷体" w:cs="Times New Roman"/>
                <w:color w:val="auto"/>
                <w:sz w:val="28"/>
                <w:szCs w:val="28"/>
              </w:rPr>
              <w:t xml:space="preserve">, </w:t>
            </w:r>
            <w:r>
              <w:rPr>
                <w:rFonts w:hint="default" w:ascii="Times New Roman" w:hAnsi="Times New Roman" w:eastAsia="楷体" w:cs="Times New Roman"/>
                <w:b/>
                <w:bCs/>
                <w:color w:val="auto"/>
                <w:sz w:val="28"/>
                <w:szCs w:val="28"/>
              </w:rPr>
              <w:t>2019</w:t>
            </w:r>
            <w:r>
              <w:rPr>
                <w:rFonts w:hint="default" w:ascii="Times New Roman" w:hAnsi="Times New Roman" w:eastAsia="楷体" w:cs="Times New Roman"/>
                <w:color w:val="auto"/>
                <w:sz w:val="28"/>
                <w:szCs w:val="28"/>
              </w:rPr>
              <w:t xml:space="preserve">, </w:t>
            </w:r>
            <w:r>
              <w:rPr>
                <w:rFonts w:hint="default" w:ascii="Times New Roman" w:hAnsi="Times New Roman" w:eastAsia="楷体" w:cs="Times New Roman"/>
                <w:i/>
                <w:iCs/>
                <w:color w:val="auto"/>
                <w:sz w:val="28"/>
                <w:szCs w:val="28"/>
              </w:rPr>
              <w:t>92</w:t>
            </w:r>
            <w:r>
              <w:rPr>
                <w:rFonts w:hint="default" w:ascii="Times New Roman" w:hAnsi="Times New Roman" w:eastAsia="楷体" w:cs="Times New Roman"/>
                <w:color w:val="auto"/>
                <w:sz w:val="28"/>
                <w:szCs w:val="28"/>
              </w:rPr>
              <w:t>, 103278.</w:t>
            </w:r>
            <w:r>
              <w:rPr>
                <w:rFonts w:hint="default" w:ascii="Times New Roman" w:hAnsi="Times New Roman" w:eastAsia="楷体" w:cs="Times New Roman"/>
                <w:b w:val="0"/>
                <w:bCs w:val="0"/>
                <w:color w:val="auto"/>
                <w:sz w:val="28"/>
                <w:szCs w:val="28"/>
              </w:rPr>
              <w:t xml:space="preserve"> </w:t>
            </w:r>
            <w:r>
              <w:rPr>
                <w:rFonts w:hint="default" w:ascii="Times New Roman" w:hAnsi="Times New Roman" w:eastAsia="楷体" w:cs="Times New Roman"/>
                <w:snapToGrid/>
                <w:color w:val="auto"/>
                <w:sz w:val="28"/>
                <w:szCs w:val="28"/>
                <w:lang w:val="en-US" w:eastAsia="zh-CN"/>
              </w:rPr>
              <w:t>(</w:t>
            </w:r>
            <w:r>
              <w:rPr>
                <w:rFonts w:hint="default" w:ascii="Times New Roman" w:hAnsi="Times New Roman" w:eastAsia="楷体" w:cs="Times New Roman"/>
                <w:b/>
                <w:bCs/>
                <w:snapToGrid/>
                <w:color w:val="auto"/>
                <w:sz w:val="28"/>
                <w:szCs w:val="28"/>
                <w:lang w:val="en-US" w:eastAsia="zh-CN"/>
              </w:rPr>
              <w:t>SCI一区TOP期</w:t>
            </w:r>
            <w:bookmarkEnd w:id="1"/>
            <w:r>
              <w:rPr>
                <w:rFonts w:hint="default" w:ascii="Times New Roman" w:hAnsi="Times New Roman" w:eastAsia="楷体" w:cs="Times New Roman"/>
                <w:b/>
                <w:bCs/>
                <w:snapToGrid/>
                <w:color w:val="auto"/>
                <w:sz w:val="28"/>
                <w:szCs w:val="28"/>
                <w:lang w:val="en-US" w:eastAsia="zh-CN"/>
              </w:rPr>
              <w:t>刊</w:t>
            </w:r>
            <w:r>
              <w:rPr>
                <w:rFonts w:hint="default" w:ascii="Times New Roman" w:hAnsi="Times New Roman" w:eastAsia="楷体" w:cs="Times New Roman"/>
                <w:snapToGrid/>
                <w:color w:val="auto"/>
                <w:sz w:val="28"/>
                <w:szCs w:val="28"/>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54" w:hRule="atLeast"/>
          <w:jc w:val="center"/>
        </w:trPr>
        <w:tc>
          <w:tcPr>
            <w:tcW w:w="2289" w:type="dxa"/>
            <w:vAlign w:val="center"/>
          </w:tcPr>
          <w:p>
            <w:pPr>
              <w:spacing w:line="440" w:lineRule="exact"/>
              <w:jc w:val="center"/>
              <w:rPr>
                <w:rFonts w:hint="default" w:ascii="Times New Roman" w:hAnsi="Times New Roman" w:eastAsia="仿宋_GB2312" w:cs="Times New Roman"/>
                <w:bCs/>
                <w:sz w:val="28"/>
                <w:szCs w:val="24"/>
                <w:lang w:val="en"/>
              </w:rPr>
            </w:pPr>
            <w:r>
              <w:rPr>
                <w:rFonts w:hint="default" w:ascii="Times New Roman" w:hAnsi="Times New Roman" w:eastAsia="仿宋_GB2312" w:cs="Times New Roman"/>
                <w:bCs/>
                <w:sz w:val="28"/>
                <w:szCs w:val="24"/>
              </w:rPr>
              <w:t>主要完成人</w:t>
            </w:r>
          </w:p>
        </w:tc>
        <w:tc>
          <w:tcPr>
            <w:tcW w:w="6858" w:type="dxa"/>
            <w:vAlign w:val="center"/>
          </w:tcPr>
          <w:p>
            <w:pPr>
              <w:keepNext w:val="0"/>
              <w:keepLines w:val="0"/>
              <w:pageBreakBefore w:val="0"/>
              <w:widowControl w:val="0"/>
              <w:kinsoku/>
              <w:wordWrap/>
              <w:overflowPunct/>
              <w:topLinePunct w:val="0"/>
              <w:autoSpaceDE/>
              <w:autoSpaceDN/>
              <w:bidi w:val="0"/>
              <w:adjustRightInd/>
              <w:snapToGrid/>
              <w:spacing w:line="384" w:lineRule="auto"/>
              <w:textAlignment w:val="auto"/>
              <w:outlineLvl w:val="9"/>
              <w:rPr>
                <w:rFonts w:hint="default" w:ascii="Times New Roman" w:hAnsi="Times New Roman" w:eastAsia="仿宋_GB2312" w:cs="Times New Roman"/>
                <w:bCs/>
                <w:sz w:val="28"/>
                <w:szCs w:val="28"/>
              </w:rPr>
            </w:pPr>
            <w:r>
              <w:rPr>
                <w:rFonts w:hint="eastAsia" w:eastAsia="仿宋_GB2312" w:cs="Times New Roman"/>
                <w:bCs/>
                <w:sz w:val="28"/>
                <w:szCs w:val="28"/>
                <w:lang w:val="en-US" w:eastAsia="zh-CN"/>
              </w:rPr>
              <w:t>付艳辉</w:t>
            </w:r>
            <w:r>
              <w:rPr>
                <w:rFonts w:hint="default" w:ascii="Times New Roman" w:hAnsi="Times New Roman" w:eastAsia="仿宋_GB2312" w:cs="Times New Roman"/>
                <w:bCs/>
                <w:sz w:val="28"/>
                <w:szCs w:val="28"/>
              </w:rPr>
              <w:t>，排名1，</w:t>
            </w:r>
            <w:r>
              <w:rPr>
                <w:rFonts w:hint="eastAsia" w:eastAsia="仿宋_GB2312" w:cs="Times New Roman"/>
                <w:bCs/>
                <w:sz w:val="28"/>
                <w:szCs w:val="28"/>
                <w:lang w:val="en-US" w:eastAsia="zh-CN"/>
              </w:rPr>
              <w:t>教授</w:t>
            </w:r>
            <w:r>
              <w:rPr>
                <w:rFonts w:hint="default" w:ascii="Times New Roman" w:hAnsi="Times New Roman" w:eastAsia="仿宋_GB2312" w:cs="Times New Roman"/>
                <w:bCs/>
                <w:sz w:val="28"/>
                <w:szCs w:val="28"/>
              </w:rPr>
              <w:t>，</w:t>
            </w:r>
            <w:r>
              <w:rPr>
                <w:rFonts w:hint="eastAsia" w:eastAsia="仿宋_GB2312" w:cs="Times New Roman"/>
                <w:bCs/>
                <w:sz w:val="28"/>
                <w:szCs w:val="28"/>
                <w:lang w:val="en-US" w:eastAsia="zh-CN"/>
              </w:rPr>
              <w:t>海南师范大学</w:t>
            </w:r>
          </w:p>
          <w:p>
            <w:pPr>
              <w:keepNext w:val="0"/>
              <w:keepLines w:val="0"/>
              <w:pageBreakBefore w:val="0"/>
              <w:widowControl w:val="0"/>
              <w:kinsoku/>
              <w:wordWrap/>
              <w:overflowPunct/>
              <w:topLinePunct w:val="0"/>
              <w:autoSpaceDE/>
              <w:autoSpaceDN/>
              <w:bidi w:val="0"/>
              <w:adjustRightInd/>
              <w:snapToGrid/>
              <w:spacing w:line="384" w:lineRule="auto"/>
              <w:textAlignment w:val="auto"/>
              <w:outlineLvl w:val="9"/>
              <w:rPr>
                <w:rFonts w:hint="default" w:ascii="Times New Roman" w:hAnsi="Times New Roman" w:eastAsia="仿宋_GB2312" w:cs="Times New Roman"/>
                <w:bCs/>
                <w:sz w:val="28"/>
                <w:szCs w:val="28"/>
              </w:rPr>
            </w:pPr>
            <w:r>
              <w:rPr>
                <w:rFonts w:hint="eastAsia" w:eastAsia="仿宋_GB2312" w:cs="Times New Roman"/>
                <w:bCs/>
                <w:sz w:val="28"/>
                <w:szCs w:val="28"/>
                <w:lang w:val="en-US" w:eastAsia="zh-CN"/>
              </w:rPr>
              <w:t>刘艳萍</w:t>
            </w:r>
            <w:r>
              <w:rPr>
                <w:rFonts w:hint="default" w:ascii="Times New Roman" w:hAnsi="Times New Roman" w:eastAsia="仿宋_GB2312" w:cs="Times New Roman"/>
                <w:bCs/>
                <w:sz w:val="28"/>
                <w:szCs w:val="28"/>
              </w:rPr>
              <w:t>，排名2，</w:t>
            </w:r>
            <w:r>
              <w:rPr>
                <w:rFonts w:hint="eastAsia" w:eastAsia="仿宋_GB2312" w:cs="Times New Roman"/>
                <w:bCs/>
                <w:sz w:val="28"/>
                <w:szCs w:val="28"/>
                <w:lang w:val="en-US" w:eastAsia="zh-CN"/>
              </w:rPr>
              <w:t>研究员</w:t>
            </w:r>
            <w:r>
              <w:rPr>
                <w:rFonts w:hint="default" w:ascii="Times New Roman" w:hAnsi="Times New Roman" w:eastAsia="仿宋_GB2312" w:cs="Times New Roman"/>
                <w:bCs/>
                <w:sz w:val="28"/>
                <w:szCs w:val="28"/>
              </w:rPr>
              <w:t>，</w:t>
            </w:r>
            <w:r>
              <w:rPr>
                <w:rFonts w:hint="eastAsia" w:eastAsia="仿宋_GB2312" w:cs="Times New Roman"/>
                <w:bCs/>
                <w:sz w:val="28"/>
                <w:szCs w:val="28"/>
                <w:lang w:val="en-US" w:eastAsia="zh-CN"/>
              </w:rPr>
              <w:t>海南师范大学</w:t>
            </w:r>
          </w:p>
          <w:p>
            <w:pPr>
              <w:keepNext w:val="0"/>
              <w:keepLines w:val="0"/>
              <w:pageBreakBefore w:val="0"/>
              <w:widowControl w:val="0"/>
              <w:kinsoku/>
              <w:wordWrap/>
              <w:overflowPunct/>
              <w:topLinePunct w:val="0"/>
              <w:autoSpaceDE/>
              <w:autoSpaceDN/>
              <w:bidi w:val="0"/>
              <w:adjustRightInd/>
              <w:snapToGrid/>
              <w:spacing w:line="384" w:lineRule="auto"/>
              <w:textAlignment w:val="auto"/>
              <w:outlineLvl w:val="9"/>
              <w:rPr>
                <w:rFonts w:hint="default" w:ascii="Times New Roman" w:hAnsi="Times New Roman" w:eastAsia="仿宋_GB2312" w:cs="Times New Roman"/>
                <w:bCs/>
                <w:sz w:val="28"/>
                <w:szCs w:val="28"/>
              </w:rPr>
            </w:pPr>
            <w:r>
              <w:rPr>
                <w:rFonts w:hint="eastAsia" w:eastAsia="仿宋_GB2312" w:cs="Times New Roman"/>
                <w:bCs/>
                <w:sz w:val="28"/>
                <w:szCs w:val="28"/>
                <w:lang w:val="en-US" w:eastAsia="zh-CN"/>
              </w:rPr>
              <w:t>强  磊</w:t>
            </w:r>
            <w:r>
              <w:rPr>
                <w:rFonts w:hint="default" w:ascii="Times New Roman" w:hAnsi="Times New Roman" w:eastAsia="仿宋_GB2312" w:cs="Times New Roman"/>
                <w:bCs/>
                <w:sz w:val="28"/>
                <w:szCs w:val="28"/>
              </w:rPr>
              <w:t>，排名3，</w:t>
            </w:r>
            <w:r>
              <w:rPr>
                <w:rFonts w:hint="eastAsia" w:eastAsia="仿宋_GB2312" w:cs="Times New Roman"/>
                <w:bCs/>
                <w:sz w:val="28"/>
                <w:szCs w:val="28"/>
                <w:lang w:val="en-US" w:eastAsia="zh-CN"/>
              </w:rPr>
              <w:t>教授</w:t>
            </w:r>
            <w:r>
              <w:rPr>
                <w:rFonts w:hint="default" w:ascii="Times New Roman" w:hAnsi="Times New Roman" w:eastAsia="仿宋_GB2312" w:cs="Times New Roman"/>
                <w:bCs/>
                <w:sz w:val="28"/>
                <w:szCs w:val="28"/>
              </w:rPr>
              <w:t>，</w:t>
            </w:r>
            <w:r>
              <w:rPr>
                <w:rFonts w:hint="eastAsia" w:eastAsia="仿宋_GB2312" w:cs="Times New Roman"/>
                <w:bCs/>
                <w:sz w:val="28"/>
                <w:szCs w:val="28"/>
                <w:lang w:val="en-US" w:eastAsia="zh-CN"/>
              </w:rPr>
              <w:t>中国药科大学</w:t>
            </w:r>
          </w:p>
          <w:p>
            <w:pPr>
              <w:keepNext w:val="0"/>
              <w:keepLines w:val="0"/>
              <w:pageBreakBefore w:val="0"/>
              <w:widowControl w:val="0"/>
              <w:kinsoku/>
              <w:wordWrap/>
              <w:overflowPunct/>
              <w:topLinePunct w:val="0"/>
              <w:autoSpaceDE/>
              <w:autoSpaceDN/>
              <w:bidi w:val="0"/>
              <w:adjustRightInd/>
              <w:snapToGrid/>
              <w:spacing w:line="384" w:lineRule="auto"/>
              <w:textAlignment w:val="auto"/>
              <w:outlineLvl w:val="9"/>
              <w:rPr>
                <w:rFonts w:hint="eastAsia" w:eastAsia="仿宋_GB2312" w:cs="Times New Roman"/>
                <w:bCs/>
                <w:sz w:val="28"/>
                <w:szCs w:val="28"/>
                <w:lang w:val="en-US" w:eastAsia="zh-CN"/>
              </w:rPr>
            </w:pPr>
            <w:r>
              <w:rPr>
                <w:rFonts w:hint="eastAsia" w:eastAsia="仿宋_GB2312" w:cs="Times New Roman"/>
                <w:bCs/>
                <w:sz w:val="28"/>
                <w:szCs w:val="28"/>
                <w:lang w:val="en-US" w:eastAsia="zh-CN"/>
              </w:rPr>
              <w:t>刘蕴瑶</w:t>
            </w:r>
            <w:r>
              <w:rPr>
                <w:rFonts w:hint="default" w:ascii="Times New Roman" w:hAnsi="Times New Roman" w:eastAsia="仿宋_GB2312" w:cs="Times New Roman"/>
                <w:bCs/>
                <w:sz w:val="28"/>
                <w:szCs w:val="28"/>
              </w:rPr>
              <w:t>，排名</w:t>
            </w:r>
            <w:r>
              <w:rPr>
                <w:rFonts w:hint="eastAsia" w:eastAsia="仿宋_GB2312" w:cs="Times New Roman"/>
                <w:bCs/>
                <w:sz w:val="28"/>
                <w:szCs w:val="28"/>
                <w:lang w:val="en-US" w:eastAsia="zh-CN"/>
              </w:rPr>
              <w:t>4</w:t>
            </w:r>
            <w:r>
              <w:rPr>
                <w:rFonts w:hint="default" w:ascii="Times New Roman" w:hAnsi="Times New Roman" w:eastAsia="仿宋_GB2312" w:cs="Times New Roman"/>
                <w:bCs/>
                <w:sz w:val="28"/>
                <w:szCs w:val="28"/>
              </w:rPr>
              <w:t>，</w:t>
            </w:r>
            <w:r>
              <w:rPr>
                <w:rFonts w:hint="eastAsia" w:eastAsia="仿宋_GB2312" w:cs="Times New Roman"/>
                <w:bCs/>
                <w:sz w:val="28"/>
                <w:szCs w:val="28"/>
                <w:lang w:val="en-US" w:eastAsia="zh-CN"/>
              </w:rPr>
              <w:t>助理研究员</w:t>
            </w:r>
            <w:r>
              <w:rPr>
                <w:rFonts w:hint="default" w:ascii="Times New Roman" w:hAnsi="Times New Roman" w:eastAsia="仿宋_GB2312" w:cs="Times New Roman"/>
                <w:bCs/>
                <w:sz w:val="28"/>
                <w:szCs w:val="28"/>
              </w:rPr>
              <w:t>，</w:t>
            </w:r>
            <w:r>
              <w:rPr>
                <w:rFonts w:hint="eastAsia" w:eastAsia="仿宋_GB2312" w:cs="Times New Roman"/>
                <w:bCs/>
                <w:sz w:val="28"/>
                <w:szCs w:val="28"/>
                <w:lang w:val="en-US" w:eastAsia="zh-CN"/>
              </w:rPr>
              <w:t>中国药科大学</w:t>
            </w:r>
          </w:p>
          <w:p>
            <w:pPr>
              <w:keepNext w:val="0"/>
              <w:keepLines w:val="0"/>
              <w:pageBreakBefore w:val="0"/>
              <w:widowControl w:val="0"/>
              <w:kinsoku/>
              <w:wordWrap/>
              <w:overflowPunct/>
              <w:topLinePunct w:val="0"/>
              <w:autoSpaceDE/>
              <w:autoSpaceDN/>
              <w:bidi w:val="0"/>
              <w:adjustRightInd/>
              <w:snapToGrid/>
              <w:spacing w:line="384" w:lineRule="auto"/>
              <w:textAlignment w:val="auto"/>
              <w:outlineLvl w:val="9"/>
              <w:rPr>
                <w:rFonts w:hint="eastAsia" w:eastAsia="仿宋_GB2312" w:cs="Times New Roman"/>
                <w:bCs/>
                <w:sz w:val="28"/>
                <w:szCs w:val="28"/>
                <w:lang w:val="en-US" w:eastAsia="zh-CN"/>
              </w:rPr>
            </w:pPr>
            <w:r>
              <w:rPr>
                <w:rFonts w:hint="eastAsia" w:eastAsia="仿宋_GB2312" w:cs="Times New Roman"/>
                <w:bCs/>
                <w:sz w:val="28"/>
                <w:szCs w:val="28"/>
                <w:lang w:val="en-US" w:eastAsia="zh-CN"/>
              </w:rPr>
              <w:t>王晓萍</w:t>
            </w:r>
            <w:r>
              <w:rPr>
                <w:rFonts w:hint="default" w:ascii="Times New Roman" w:hAnsi="Times New Roman" w:eastAsia="仿宋_GB2312" w:cs="Times New Roman"/>
                <w:bCs/>
                <w:sz w:val="28"/>
                <w:szCs w:val="28"/>
              </w:rPr>
              <w:t>，排名</w:t>
            </w:r>
            <w:r>
              <w:rPr>
                <w:rFonts w:hint="eastAsia" w:eastAsia="仿宋_GB2312" w:cs="Times New Roman"/>
                <w:bCs/>
                <w:sz w:val="28"/>
                <w:szCs w:val="28"/>
                <w:lang w:val="en-US" w:eastAsia="zh-CN"/>
              </w:rPr>
              <w:t>5</w:t>
            </w:r>
            <w:r>
              <w:rPr>
                <w:rFonts w:hint="default" w:ascii="Times New Roman" w:hAnsi="Times New Roman" w:eastAsia="仿宋_GB2312" w:cs="Times New Roman"/>
                <w:bCs/>
                <w:sz w:val="28"/>
                <w:szCs w:val="28"/>
              </w:rPr>
              <w:t>，</w:t>
            </w:r>
            <w:r>
              <w:rPr>
                <w:rFonts w:hint="eastAsia" w:ascii="Times New Roman" w:hAnsi="Times New Roman" w:eastAsia="仿宋_GB2312" w:cs="Times New Roman"/>
                <w:bCs/>
                <w:sz w:val="28"/>
                <w:szCs w:val="28"/>
                <w:lang w:val="en-US" w:eastAsia="zh-CN"/>
              </w:rPr>
              <w:t>副</w:t>
            </w:r>
            <w:r>
              <w:rPr>
                <w:rFonts w:hint="eastAsia" w:eastAsia="仿宋_GB2312" w:cs="Times New Roman"/>
                <w:bCs/>
                <w:sz w:val="28"/>
                <w:szCs w:val="28"/>
                <w:lang w:val="en-US" w:eastAsia="zh-CN"/>
              </w:rPr>
              <w:t>教授</w:t>
            </w:r>
            <w:r>
              <w:rPr>
                <w:rFonts w:hint="default" w:ascii="Times New Roman" w:hAnsi="Times New Roman" w:eastAsia="仿宋_GB2312" w:cs="Times New Roman"/>
                <w:bCs/>
                <w:sz w:val="28"/>
                <w:szCs w:val="28"/>
              </w:rPr>
              <w:t>，</w:t>
            </w:r>
            <w:r>
              <w:rPr>
                <w:rFonts w:hint="eastAsia" w:eastAsia="仿宋_GB2312" w:cs="Times New Roman"/>
                <w:bCs/>
                <w:sz w:val="28"/>
                <w:szCs w:val="28"/>
                <w:lang w:val="en-US" w:eastAsia="zh-CN"/>
              </w:rPr>
              <w:t>中国药科大学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3" w:hRule="atLeast"/>
          <w:jc w:val="center"/>
        </w:trPr>
        <w:tc>
          <w:tcPr>
            <w:tcW w:w="2289" w:type="dxa"/>
            <w:vAlign w:val="center"/>
          </w:tcPr>
          <w:p>
            <w:pPr>
              <w:spacing w:line="440" w:lineRule="exact"/>
              <w:jc w:val="center"/>
              <w:rPr>
                <w:rFonts w:hint="default" w:ascii="Times New Roman" w:hAnsi="Times New Roman" w:eastAsia="仿宋" w:cs="Times New Roman"/>
                <w:bCs/>
                <w:sz w:val="24"/>
                <w:szCs w:val="24"/>
              </w:rPr>
            </w:pPr>
            <w:r>
              <w:rPr>
                <w:rFonts w:hint="default" w:ascii="Times New Roman" w:hAnsi="Times New Roman" w:eastAsia="仿宋" w:cs="Times New Roman"/>
                <w:bCs/>
                <w:sz w:val="28"/>
                <w:szCs w:val="24"/>
              </w:rPr>
              <w:t>主要完成单位</w:t>
            </w:r>
          </w:p>
        </w:tc>
        <w:tc>
          <w:tcPr>
            <w:tcW w:w="6858"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0" w:beforeLines="80" w:line="384" w:lineRule="auto"/>
              <w:jc w:val="left"/>
              <w:textAlignment w:val="auto"/>
              <w:outlineLvl w:val="9"/>
              <w:rPr>
                <w:rFonts w:hint="default" w:ascii="Times New Roman" w:hAnsi="Times New Roman" w:eastAsia="仿宋_GB2312" w:cs="Times New Roman"/>
                <w:bCs/>
                <w:sz w:val="28"/>
                <w:szCs w:val="28"/>
              </w:rPr>
            </w:pPr>
            <w:r>
              <w:rPr>
                <w:rFonts w:hint="eastAsia" w:eastAsia="仿宋_GB2312" w:cs="Times New Roman"/>
                <w:bCs/>
                <w:sz w:val="28"/>
                <w:szCs w:val="28"/>
                <w:lang w:val="en-US" w:eastAsia="zh-CN"/>
              </w:rPr>
              <w:t>海南师范大学</w:t>
            </w:r>
          </w:p>
          <w:p>
            <w:pPr>
              <w:keepNext w:val="0"/>
              <w:keepLines w:val="0"/>
              <w:pageBreakBefore w:val="0"/>
              <w:widowControl w:val="0"/>
              <w:numPr>
                <w:ilvl w:val="0"/>
                <w:numId w:val="1"/>
              </w:numPr>
              <w:kinsoku/>
              <w:wordWrap/>
              <w:overflowPunct/>
              <w:topLinePunct w:val="0"/>
              <w:autoSpaceDE/>
              <w:autoSpaceDN/>
              <w:bidi w:val="0"/>
              <w:adjustRightInd/>
              <w:snapToGrid/>
              <w:spacing w:line="384" w:lineRule="auto"/>
              <w:ind w:left="0" w:leftChars="0" w:firstLine="0" w:firstLineChars="0"/>
              <w:jc w:val="left"/>
              <w:textAlignment w:val="auto"/>
              <w:outlineLvl w:val="9"/>
              <w:rPr>
                <w:rFonts w:hint="default" w:ascii="Times New Roman" w:hAnsi="Times New Roman" w:eastAsia="仿宋" w:cs="Times New Roman"/>
                <w:bCs/>
                <w:sz w:val="28"/>
                <w:szCs w:val="28"/>
              </w:rPr>
            </w:pPr>
            <w:r>
              <w:rPr>
                <w:rFonts w:hint="eastAsia" w:eastAsia="仿宋_GB2312" w:cs="Times New Roman"/>
                <w:bCs/>
                <w:sz w:val="28"/>
                <w:szCs w:val="28"/>
                <w:lang w:val="en-US" w:eastAsia="zh-CN"/>
              </w:rPr>
              <w:t>中国药科大学</w:t>
            </w:r>
          </w:p>
        </w:tc>
      </w:tr>
    </w:tbl>
    <w:p>
      <w:pPr>
        <w:spacing w:line="440" w:lineRule="exact"/>
        <w:outlineLvl w:val="1"/>
        <w:rPr>
          <w:rFonts w:hint="default" w:ascii="Times New Roman" w:hAnsi="Times New Roman" w:eastAsia="仿宋_GB2312" w:cs="Times New Roman"/>
          <w:b/>
          <w:bCs/>
          <w:sz w:val="32"/>
          <w:szCs w:val="32"/>
        </w:rPr>
      </w:pPr>
    </w:p>
    <w:sectPr>
      <w:headerReference r:id="rId3" w:type="default"/>
      <w:footerReference r:id="rId4" w:type="default"/>
      <w:pgSz w:w="12240" w:h="15840"/>
      <w:pgMar w:top="1440" w:right="1417" w:bottom="1440" w:left="1587"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43"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1024" behindDoc="0" locked="0" layoutInCell="1" allowOverlap="1">
              <wp:simplePos x="0" y="0"/>
              <wp:positionH relativeFrom="margin">
                <wp:posOffset>4901565</wp:posOffset>
              </wp:positionH>
              <wp:positionV relativeFrom="paragraph">
                <wp:posOffset>-92710</wp:posOffset>
              </wp:positionV>
              <wp:extent cx="974090" cy="23495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974090" cy="234950"/>
                      </a:xfrm>
                      <a:prstGeom prst="rect">
                        <a:avLst/>
                      </a:prstGeom>
                      <a:noFill/>
                      <a:ln w="9525">
                        <a:noFill/>
                      </a:ln>
                    </wps:spPr>
                    <wps:txbx>
                      <w:txbxContent>
                        <w:p>
                          <w:pPr>
                            <w:snapToGrid w:val="0"/>
                            <w:ind w:right="40" w:rightChars="19"/>
                            <w:rPr>
                              <w:rFonts w:ascii="宋体" w:hAnsi="宋体" w:cs="宋体"/>
                              <w:sz w:val="28"/>
                              <w:szCs w:val="28"/>
                            </w:rPr>
                          </w:pPr>
                          <w:r>
                            <w:rPr>
                              <w:rFonts w:hint="eastAsia" w:ascii="宋体" w:hAnsi="宋体" w:cs="宋体"/>
                              <w:sz w:val="28"/>
                              <w:szCs w:val="28"/>
                            </w:rPr>
                            <w:t xml:space="preserve">  —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p>
                          <w:pPr>
                            <w:snapToGrid w:val="0"/>
                            <w:rPr>
                              <w:sz w:val="18"/>
                            </w:rPr>
                          </w:pPr>
                        </w:p>
                      </w:txbxContent>
                    </wps:txbx>
                    <wps:bodyPr lIns="0" tIns="0" rIns="0" bIns="0" upright="1"/>
                  </wps:wsp>
                </a:graphicData>
              </a:graphic>
            </wp:anchor>
          </w:drawing>
        </mc:Choice>
        <mc:Fallback>
          <w:pict>
            <v:shape id="文本框 1025" o:spid="_x0000_s1026" o:spt="202" type="#_x0000_t202" style="position:absolute;left:0pt;margin-left:385.95pt;margin-top:-7.3pt;height:18.5pt;width:76.7pt;mso-position-horizontal-relative:margin;z-index:1024;mso-width-relative:page;mso-height-relative:page;" filled="f" stroked="f" coordsize="21600,21600" o:gfxdata="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CA+r9oAAAAK&#10;AQAADwAAAAAAAAABACAAAAAiAAAAZHJzL2Rvd25yZXYueG1sUEsBAhQAFAAAAAgAh07iQNsUte6o&#10;AQAALwMAAA4AAAAAAAAAAQAgAAAAKQEAAGRycy9lMm9Eb2MueG1sUEsFBgAAAAAGAAYAWQEAAEMF&#10;AAAAAA==&#10;">
              <v:fill on="f" focussize="0,0"/>
              <v:stroke on="f"/>
              <v:imagedata o:title=""/>
              <o:lock v:ext="edit" aspectratio="f"/>
              <v:textbox inset="0mm,0mm,0mm,0mm">
                <w:txbxContent>
                  <w:p>
                    <w:pPr>
                      <w:snapToGrid w:val="0"/>
                      <w:ind w:right="40" w:rightChars="19"/>
                      <w:rPr>
                        <w:rFonts w:ascii="宋体" w:hAnsi="宋体" w:cs="宋体"/>
                        <w:sz w:val="28"/>
                        <w:szCs w:val="28"/>
                      </w:rPr>
                    </w:pPr>
                    <w:r>
                      <w:rPr>
                        <w:rFonts w:hint="eastAsia" w:ascii="宋体" w:hAnsi="宋体" w:cs="宋体"/>
                        <w:sz w:val="28"/>
                        <w:szCs w:val="28"/>
                      </w:rPr>
                      <w:t xml:space="preserve">  —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p>
                    <w:pPr>
                      <w:snapToGrid w:val="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B29CB8"/>
    <w:multiLevelType w:val="singleLevel"/>
    <w:tmpl w:val="DFB29CB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500"/>
  <w:drawingGridHorizontalSpacing w:val="1"/>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404B64"/>
    <w:rsid w:val="0055086B"/>
    <w:rsid w:val="00561C0B"/>
    <w:rsid w:val="00B23670"/>
    <w:rsid w:val="00D52BE1"/>
    <w:rsid w:val="04161C76"/>
    <w:rsid w:val="04D14BFC"/>
    <w:rsid w:val="05C47903"/>
    <w:rsid w:val="0ECB354E"/>
    <w:rsid w:val="11D42D82"/>
    <w:rsid w:val="1AE33CB8"/>
    <w:rsid w:val="20AB7486"/>
    <w:rsid w:val="25327E08"/>
    <w:rsid w:val="2ADE9371"/>
    <w:rsid w:val="2EF30B03"/>
    <w:rsid w:val="2F4F12FC"/>
    <w:rsid w:val="323C5E22"/>
    <w:rsid w:val="3CEC2B51"/>
    <w:rsid w:val="3ECB47D7"/>
    <w:rsid w:val="43507212"/>
    <w:rsid w:val="4F7F7239"/>
    <w:rsid w:val="5AE92D85"/>
    <w:rsid w:val="6C940576"/>
    <w:rsid w:val="6FEA524F"/>
    <w:rsid w:val="6FF74C7A"/>
    <w:rsid w:val="7ADC37DD"/>
    <w:rsid w:val="7BB75935"/>
    <w:rsid w:val="7BFF7F87"/>
    <w:rsid w:val="7EEF20F4"/>
    <w:rsid w:val="7F5F3CBC"/>
    <w:rsid w:val="7FE9B98C"/>
    <w:rsid w:val="7FEB61FC"/>
    <w:rsid w:val="D8FF364E"/>
    <w:rsid w:val="F32E5334"/>
    <w:rsid w:val="FFFF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title1"/>
    <w:qFormat/>
    <w:uiPriority w:val="0"/>
    <w:rPr>
      <w:b/>
      <w:bCs/>
      <w:color w:val="999900"/>
      <w:sz w:val="24"/>
      <w:szCs w:val="24"/>
    </w:rPr>
  </w:style>
  <w:style w:type="paragraph" w:customStyle="1" w:styleId="7">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50</Words>
  <Characters>286</Characters>
  <Lines>2</Lines>
  <Paragraphs>1</Paragraphs>
  <TotalTime>9</TotalTime>
  <ScaleCrop>false</ScaleCrop>
  <LinksUpToDate>false</LinksUpToDate>
  <CharactersWithSpaces>335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2020-06-18T15:39:00Z</dcterms:created>
  <dc:creator>唐欢</dc:creator>
  <cp:lastModifiedBy>Lenovo</cp:lastModifiedBy>
  <dcterms:modified xsi:type="dcterms:W3CDTF">2023-12-20T23:37:13Z</dcterms:modified>
  <dc:title> 附件1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