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DB01E">
      <w:pPr>
        <w:rPr>
          <w:rFonts w:hint="default"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附件1-2</w:t>
      </w:r>
    </w:p>
    <w:p w14:paraId="136C247A">
      <w:pPr>
        <w:keepNext w:val="0"/>
        <w:keepLines w:val="0"/>
        <w:pageBreakBefore w:val="0"/>
        <w:widowControl w:val="0"/>
        <w:kinsoku/>
        <w:wordWrap/>
        <w:overflowPunct/>
        <w:topLinePunct w:val="0"/>
        <w:autoSpaceDE/>
        <w:autoSpaceDN/>
        <w:bidi w:val="0"/>
        <w:adjustRightInd/>
        <w:snapToGrid/>
        <w:spacing w:before="157" w:beforeLines="50" w:line="640" w:lineRule="exact"/>
        <w:jc w:val="center"/>
        <w:textAlignment w:val="auto"/>
        <w:outlineLvl w:val="9"/>
        <w:rPr>
          <w:rFonts w:ascii="方正小标宋_GBK" w:hAnsi="方正小标宋_GBK" w:eastAsia="方正小标宋_GBK"/>
          <w:sz w:val="44"/>
          <w:szCs w:val="44"/>
        </w:rPr>
      </w:pPr>
      <w:r>
        <w:rPr>
          <w:rFonts w:hint="eastAsia" w:ascii="方正小标宋_GBK" w:hAnsi="方正小标宋_GBK" w:eastAsia="方正小标宋_GBK"/>
          <w:sz w:val="44"/>
          <w:szCs w:val="44"/>
        </w:rPr>
        <w:t>2024年重庆市技术创新与应用发展（重庆市科技发展基金会）项目申报指南</w:t>
      </w:r>
    </w:p>
    <w:p w14:paraId="10FEA523">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ascii="方正仿宋_GBK" w:eastAsia="方正仿宋_GBK"/>
          <w:sz w:val="32"/>
          <w:szCs w:val="32"/>
        </w:rPr>
      </w:pPr>
    </w:p>
    <w:p w14:paraId="25382C9C">
      <w:pPr>
        <w:spacing w:line="600" w:lineRule="exact"/>
        <w:rPr>
          <w:rFonts w:hint="eastAsia" w:ascii="方正仿宋_GBK" w:eastAsia="方正仿宋_GBK"/>
          <w:sz w:val="32"/>
          <w:szCs w:val="32"/>
          <w:lang w:eastAsia="zh-CN"/>
        </w:rPr>
      </w:pPr>
      <w:r>
        <w:rPr>
          <w:rFonts w:hint="eastAsia" w:ascii="方正仿宋_GBK" w:eastAsia="方正仿宋_GBK"/>
          <w:sz w:val="32"/>
          <w:szCs w:val="32"/>
        </w:rPr>
        <w:t xml:space="preserve">   </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lang w:eastAsia="zh-CN"/>
        </w:rPr>
        <w:t>面上项目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资助强度</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0万元</w:t>
      </w:r>
      <w:r>
        <w:rPr>
          <w:rFonts w:hint="eastAsia" w:ascii="Times New Roman" w:hAnsi="Times New Roman" w:eastAsia="方正仿宋_GBK" w:cs="Times New Roman"/>
          <w:sz w:val="32"/>
          <w:szCs w:val="32"/>
          <w:lang w:val="en-US" w:eastAsia="zh-CN"/>
        </w:rPr>
        <w:t>/项</w:t>
      </w:r>
      <w:bookmarkStart w:id="0" w:name="_GoBack"/>
      <w:bookmarkEnd w:id="0"/>
      <w:r>
        <w:rPr>
          <w:rFonts w:hint="eastAsia" w:ascii="Times New Roman" w:hAnsi="Times New Roman" w:eastAsia="方正仿宋_GBK" w:cs="Times New Roman"/>
          <w:sz w:val="32"/>
          <w:szCs w:val="32"/>
          <w:lang w:eastAsia="zh-CN"/>
        </w:rPr>
        <w:t>）</w:t>
      </w:r>
    </w:p>
    <w:p w14:paraId="60060D50">
      <w:pPr>
        <w:spacing w:line="600" w:lineRule="exact"/>
        <w:rPr>
          <w:rFonts w:hint="default" w:ascii="Times New Roman" w:hAnsi="Times New Roman" w:eastAsia="方正仿宋_GBK" w:cs="Times New Roman"/>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1.慢性心脑血管闭塞性疾病预测模型建立、影像学人工智能技术开发、新型治疗方案建立、介入治疗并发症预测模型建立相关研究。</w:t>
      </w:r>
    </w:p>
    <w:p w14:paraId="43A4858B">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2.心律失常人工智能识别技术开发、三位心电成像技术研发、恶性心律失常的预测模型建立研究。</w:t>
      </w:r>
    </w:p>
    <w:p w14:paraId="54CCBADF">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3.消化道恶性肿瘤腹膜转移预测模型建立及指导腹腔灌注治疗的临床研究。   </w:t>
      </w:r>
    </w:p>
    <w:p w14:paraId="65D970D2">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4.不可手术切除的局部晚期头颈部鳞癌转化治疗模式的探索研究。</w:t>
      </w:r>
    </w:p>
    <w:p w14:paraId="43ECFA74">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5.重要代谢性（糖、脂、嘌呤、钙磷）疾病的防控、诊疗和相互作用研究。</w:t>
      </w:r>
    </w:p>
    <w:p w14:paraId="1262F489">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6.医疗信息化技术、DRG相关数据分析技术应用。</w:t>
      </w:r>
    </w:p>
    <w:p w14:paraId="0D3619ED">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7.渝产道地药材药效物质基础、中药复方防治慢性病技术研究。</w:t>
      </w:r>
    </w:p>
    <w:p w14:paraId="6C286355">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8.多肽与蛋白药物或纳米药物研发的新技术新方法。</w:t>
      </w:r>
    </w:p>
    <w:p w14:paraId="4677F221">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9.构建影响女性生殖健康的重点疾病专病数据库。</w:t>
      </w:r>
    </w:p>
    <w:p w14:paraId="181220DE">
      <w:pPr>
        <w:spacing w:line="60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10.女性生育力维护、常见生殖系统恶性肿瘤及妊娠期并发症研究。</w:t>
      </w:r>
    </w:p>
    <w:p w14:paraId="56396019">
      <w:pPr>
        <w:spacing w:line="600" w:lineRule="exact"/>
        <w:ind w:firstLine="640" w:firstLineChars="200"/>
        <w:rPr>
          <w:rFonts w:hint="eastAsia" w:ascii="方正黑体_GBK" w:hAnsi="方正黑体_GBK" w:eastAsia="方正仿宋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重点项目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资助强度</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0万元</w:t>
      </w:r>
      <w:r>
        <w:rPr>
          <w:rFonts w:hint="eastAsia" w:ascii="Times New Roman" w:hAnsi="Times New Roman" w:eastAsia="方正仿宋_GBK" w:cs="Times New Roman"/>
          <w:sz w:val="32"/>
          <w:szCs w:val="32"/>
          <w:lang w:eastAsia="zh-CN"/>
        </w:rPr>
        <w:t>）</w:t>
      </w:r>
    </w:p>
    <w:p w14:paraId="762972A8">
      <w:pPr>
        <w:spacing w:line="600" w:lineRule="exact"/>
        <w:ind w:firstLine="640" w:firstLineChars="200"/>
        <w:rPr>
          <w:rFonts w:ascii="方正仿宋_GBK" w:eastAsia="方正仿宋_GBK"/>
          <w:sz w:val="32"/>
          <w:szCs w:val="32"/>
        </w:rPr>
      </w:pPr>
      <w:r>
        <w:rPr>
          <w:rFonts w:hint="eastAsia" w:ascii="Times New Roman" w:hAnsi="Times New Roman" w:eastAsia="方正仿宋_GBK" w:cs="Times New Roman"/>
          <w:sz w:val="32"/>
          <w:szCs w:val="32"/>
          <w:lang w:val="en-US" w:eastAsia="zh-CN"/>
        </w:rPr>
        <w:t>11.</w:t>
      </w:r>
      <w:r>
        <w:rPr>
          <w:rFonts w:hint="eastAsia" w:ascii="方正仿宋_GBK" w:eastAsia="方正仿宋_GBK"/>
          <w:sz w:val="32"/>
          <w:szCs w:val="32"/>
        </w:rPr>
        <w:t>基于多模态数据特征构建适宜我国儿童骨骼发育不良的筛诊防治模型研究</w:t>
      </w:r>
    </w:p>
    <w:p w14:paraId="3DF9772F">
      <w:pPr>
        <w:spacing w:line="600" w:lineRule="exact"/>
        <w:ind w:firstLine="640" w:firstLineChars="200"/>
        <w:rPr>
          <w:rFonts w:ascii="方正仿宋_GBK" w:eastAsia="方正仿宋_GBK"/>
          <w:sz w:val="32"/>
          <w:szCs w:val="32"/>
        </w:rPr>
      </w:pPr>
      <w:r>
        <w:rPr>
          <w:rFonts w:ascii="方正仿宋_GBK" w:eastAsia="方正仿宋_GBK"/>
          <w:sz w:val="32"/>
          <w:szCs w:val="32"/>
        </w:rPr>
        <w:t>研究内容：</w:t>
      </w:r>
      <w:r>
        <w:rPr>
          <w:rFonts w:hint="eastAsia" w:ascii="方正仿宋_GBK" w:eastAsia="方正仿宋_GBK"/>
          <w:sz w:val="32"/>
          <w:szCs w:val="32"/>
        </w:rPr>
        <w:t>针对儿童骨骼发育不良难以通过单一影像学精准诊断，开展骨骼发育不良的影像数据和基因数据整合分析技术研究，构建基于多模态数据特征的适宜我国儿童骨骼发育不良的筛诊防治模型，开发诊断、个性化治疗、预后预测、疗效评估技术。</w:t>
      </w:r>
    </w:p>
    <w:p w14:paraId="0F2698FD">
      <w:pPr>
        <w:rPr>
          <w:rFonts w:hint="eastAsia" w:ascii="方正仿宋_GBK" w:eastAsia="方正仿宋_GBK"/>
          <w:sz w:val="32"/>
          <w:szCs w:val="32"/>
        </w:rPr>
      </w:pPr>
    </w:p>
    <w:p w14:paraId="2A86ED15">
      <w:pPr>
        <w:rPr>
          <w:rFonts w:ascii="方正仿宋_GBK" w:eastAsia="方正仿宋_GBK"/>
          <w:sz w:val="32"/>
          <w:szCs w:val="32"/>
        </w:rPr>
      </w:pPr>
      <w:r>
        <w:rPr>
          <w:rFonts w:hint="eastAsia" w:ascii="方正仿宋_GBK" w:eastAsia="方正仿宋_GBK"/>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AC"/>
    <w:rsid w:val="00061389"/>
    <w:rsid w:val="00396B2B"/>
    <w:rsid w:val="005612A2"/>
    <w:rsid w:val="008538AC"/>
    <w:rsid w:val="008A6ED1"/>
    <w:rsid w:val="009873A4"/>
    <w:rsid w:val="00C55F5E"/>
    <w:rsid w:val="00C779F0"/>
    <w:rsid w:val="00D461A7"/>
    <w:rsid w:val="00FD0466"/>
    <w:rsid w:val="05800C89"/>
    <w:rsid w:val="0A264C8C"/>
    <w:rsid w:val="0A6F2840"/>
    <w:rsid w:val="0CDA2747"/>
    <w:rsid w:val="0DB52116"/>
    <w:rsid w:val="10D83E1C"/>
    <w:rsid w:val="12D469A6"/>
    <w:rsid w:val="12EB0686"/>
    <w:rsid w:val="19D92AF4"/>
    <w:rsid w:val="1A1104E0"/>
    <w:rsid w:val="2AA13B48"/>
    <w:rsid w:val="33354077"/>
    <w:rsid w:val="35C1514E"/>
    <w:rsid w:val="43134D10"/>
    <w:rsid w:val="47EA7A4F"/>
    <w:rsid w:val="50D94CB3"/>
    <w:rsid w:val="55D11044"/>
    <w:rsid w:val="5B8F7463"/>
    <w:rsid w:val="5D0730BD"/>
    <w:rsid w:val="641E2C57"/>
    <w:rsid w:val="66B45F47"/>
    <w:rsid w:val="79164340"/>
    <w:rsid w:val="7C8A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516</Words>
  <Characters>534</Characters>
  <Lines>5</Lines>
  <Paragraphs>1</Paragraphs>
  <TotalTime>0</TotalTime>
  <ScaleCrop>false</ScaleCrop>
  <LinksUpToDate>false</LinksUpToDate>
  <CharactersWithSpaces>562</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2024-10-22T08:54:00Z</dcterms:created>
  <dc:creator>hp</dc:creator>
  <cp:lastModifiedBy>cindy*怡</cp:lastModifiedBy>
  <dcterms:modified xsi:type="dcterms:W3CDTF">2024-11-06T08:56:25Z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A725561F28D248F9B81D2267C62816D6_12</vt:lpwstr>
  </property>
</Properties>
</file>